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658" w14:textId="669F3B77" w:rsidR="00345A88" w:rsidRPr="00CC7D28" w:rsidRDefault="008D0312" w:rsidP="00C76F06">
      <w:pPr>
        <w:spacing w:before="0" w:line="240" w:lineRule="auto"/>
      </w:pPr>
      <w:bookmarkStart w:id="0" w:name="_GoBack"/>
      <w:bookmarkEnd w:id="0"/>
      <w:r w:rsidRPr="00676C4D">
        <w:rPr>
          <w:rFonts w:ascii="Arial" w:hAnsi="Arial" w:cs="Arial"/>
          <w:noProof/>
          <w:color w:val="000000"/>
          <w:sz w:val="22"/>
          <w:szCs w:val="22"/>
          <w:lang w:eastAsia="pl-PL"/>
        </w:rPr>
        <w:drawing>
          <wp:inline distT="0" distB="0" distL="0" distR="0" wp14:anchorId="05B93F0B" wp14:editId="11696792">
            <wp:extent cx="5760720" cy="549794"/>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49794"/>
                    </a:xfrm>
                    <a:prstGeom prst="rect">
                      <a:avLst/>
                    </a:prstGeom>
                    <a:noFill/>
                    <a:ln>
                      <a:noFill/>
                    </a:ln>
                  </pic:spPr>
                </pic:pic>
              </a:graphicData>
            </a:graphic>
          </wp:inline>
        </w:drawing>
      </w:r>
    </w:p>
    <w:p w14:paraId="6759A388" w14:textId="77777777" w:rsidR="00594B35" w:rsidRDefault="00594B35" w:rsidP="00C76F06">
      <w:pPr>
        <w:pStyle w:val="Nagwek1"/>
        <w:spacing w:before="0" w:after="120" w:line="240" w:lineRule="auto"/>
        <w:jc w:val="center"/>
        <w:rPr>
          <w:rFonts w:ascii="Tahoma" w:hAnsi="Tahoma" w:cs="Tahoma"/>
          <w:sz w:val="20"/>
          <w:szCs w:val="20"/>
        </w:rPr>
      </w:pPr>
    </w:p>
    <w:p w14:paraId="7DCA107E" w14:textId="0DD3E887" w:rsidR="00603FDC" w:rsidRPr="00CC7D28" w:rsidRDefault="00603FDC" w:rsidP="00C76F06">
      <w:pPr>
        <w:pStyle w:val="Nagwek1"/>
        <w:spacing w:before="0" w:after="120" w:line="240" w:lineRule="auto"/>
        <w:jc w:val="center"/>
        <w:rPr>
          <w:rFonts w:ascii="Tahoma" w:hAnsi="Tahoma" w:cs="Tahoma"/>
          <w:sz w:val="20"/>
          <w:szCs w:val="20"/>
        </w:rPr>
      </w:pPr>
      <w:r w:rsidRPr="00CC7D28">
        <w:rPr>
          <w:rFonts w:ascii="Tahoma" w:hAnsi="Tahoma" w:cs="Tahoma"/>
          <w:sz w:val="20"/>
          <w:szCs w:val="20"/>
        </w:rPr>
        <w:t>UMOW</w:t>
      </w:r>
      <w:r w:rsidR="00091104">
        <w:rPr>
          <w:rFonts w:ascii="Tahoma" w:hAnsi="Tahoma" w:cs="Tahoma"/>
          <w:sz w:val="20"/>
          <w:szCs w:val="20"/>
        </w:rPr>
        <w:t>A</w:t>
      </w:r>
      <w:r w:rsidRPr="00CC7D28">
        <w:rPr>
          <w:rFonts w:ascii="Tahoma" w:hAnsi="Tahoma" w:cs="Tahoma"/>
          <w:sz w:val="20"/>
          <w:szCs w:val="20"/>
        </w:rPr>
        <w:t xml:space="preserve"> Nr XXX</w:t>
      </w:r>
    </w:p>
    <w:p w14:paraId="67A549E9" w14:textId="77777777" w:rsidR="00C76F06" w:rsidRPr="00CC7D28" w:rsidRDefault="00C76F06" w:rsidP="00C76F06">
      <w:pPr>
        <w:spacing w:before="0" w:line="240" w:lineRule="auto"/>
      </w:pPr>
    </w:p>
    <w:p w14:paraId="4BE79EA5" w14:textId="2799B1DD" w:rsidR="00603FDC" w:rsidRPr="00CC7D28" w:rsidRDefault="00603FDC" w:rsidP="00C76F06">
      <w:pPr>
        <w:spacing w:before="0" w:line="240" w:lineRule="auto"/>
      </w:pPr>
      <w:r w:rsidRPr="00CC7D28">
        <w:t xml:space="preserve">zawarta w </w:t>
      </w:r>
      <w:r w:rsidR="000269FD">
        <w:t>Brzegu</w:t>
      </w:r>
      <w:r w:rsidRPr="00CC7D28">
        <w:t xml:space="preserve">  dnia  XXXXXX pomiędzy</w:t>
      </w:r>
    </w:p>
    <w:p w14:paraId="0FBDF6F0" w14:textId="77777777" w:rsidR="00603FDC" w:rsidRPr="00CC7D28" w:rsidRDefault="00603FDC" w:rsidP="00C76F06">
      <w:pPr>
        <w:spacing w:before="0" w:line="240" w:lineRule="auto"/>
      </w:pPr>
      <w:r w:rsidRPr="00CC7D28">
        <w:t>XXXX</w:t>
      </w:r>
    </w:p>
    <w:p w14:paraId="05B7043F" w14:textId="77777777" w:rsidR="00603FDC" w:rsidRPr="00CC7D28" w:rsidRDefault="00603FDC" w:rsidP="00C76F06">
      <w:pPr>
        <w:spacing w:before="0" w:line="240" w:lineRule="auto"/>
      </w:pPr>
      <w:r w:rsidRPr="00CC7D28">
        <w:t>zwanym dalej „Zamawiającym”</w:t>
      </w:r>
    </w:p>
    <w:p w14:paraId="592A9B0F" w14:textId="77777777" w:rsidR="00603FDC" w:rsidRPr="00CC7D28" w:rsidRDefault="00603FDC" w:rsidP="00C76F06">
      <w:pPr>
        <w:spacing w:before="0" w:line="240" w:lineRule="auto"/>
      </w:pPr>
    </w:p>
    <w:p w14:paraId="528B74CD" w14:textId="77777777" w:rsidR="00603FDC" w:rsidRPr="00CC7D28" w:rsidRDefault="00603FDC" w:rsidP="00C76F06">
      <w:pPr>
        <w:spacing w:before="0" w:line="240" w:lineRule="auto"/>
      </w:pPr>
      <w:r w:rsidRPr="00CC7D28">
        <w:t>XXXXXXX</w:t>
      </w:r>
    </w:p>
    <w:p w14:paraId="4B0CBAF5" w14:textId="77777777" w:rsidR="00603FDC" w:rsidRPr="00CC7D28" w:rsidRDefault="00603FDC" w:rsidP="00C76F06">
      <w:pPr>
        <w:spacing w:before="0" w:line="240" w:lineRule="auto"/>
      </w:pPr>
      <w:r w:rsidRPr="00CC7D28">
        <w:t>zwanym dalej  „Wykonawcą”,</w:t>
      </w:r>
    </w:p>
    <w:p w14:paraId="426D24B7" w14:textId="77777777" w:rsidR="00603FDC" w:rsidRPr="00CC7D28" w:rsidRDefault="00603FDC" w:rsidP="00C76F06">
      <w:pPr>
        <w:spacing w:before="0" w:line="240" w:lineRule="auto"/>
      </w:pPr>
    </w:p>
    <w:p w14:paraId="702666E8" w14:textId="77777777" w:rsidR="00603FDC" w:rsidRPr="00CC7D28" w:rsidRDefault="00603FDC" w:rsidP="00C76F06">
      <w:pPr>
        <w:spacing w:before="0" w:line="240" w:lineRule="auto"/>
      </w:pPr>
      <w:r w:rsidRPr="00CC7D28">
        <w:t>o następującej treści:</w:t>
      </w:r>
    </w:p>
    <w:p w14:paraId="5E6FB25C" w14:textId="77777777" w:rsidR="00037772" w:rsidRPr="00CC7D28" w:rsidRDefault="00037772" w:rsidP="00C76F06">
      <w:pPr>
        <w:spacing w:before="0" w:line="240" w:lineRule="auto"/>
      </w:pPr>
    </w:p>
    <w:p w14:paraId="0C46B7BD"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Dokumenty Umowy i ich pierwszeństwo</w:t>
      </w:r>
    </w:p>
    <w:p w14:paraId="10037F0B" w14:textId="77777777" w:rsidR="00603FDC" w:rsidRPr="00CC7D28" w:rsidRDefault="00603FDC" w:rsidP="00C76F06">
      <w:pPr>
        <w:spacing w:before="0" w:line="240" w:lineRule="auto"/>
      </w:pPr>
      <w:r w:rsidRPr="00CC7D28">
        <w:t>Wymienione poniżej dokumenty stanowią integralną część Umowy i będą one odczytywane i interpretowane według następującego pierwszeństwa:</w:t>
      </w:r>
    </w:p>
    <w:p w14:paraId="712D7101" w14:textId="20F824B8" w:rsidR="00603FDC" w:rsidRPr="00CC7D28" w:rsidRDefault="00BA301A" w:rsidP="00FA3A71">
      <w:pPr>
        <w:pStyle w:val="Akapitzlist"/>
        <w:numPr>
          <w:ilvl w:val="0"/>
          <w:numId w:val="19"/>
        </w:numPr>
        <w:spacing w:before="0" w:line="240" w:lineRule="auto"/>
        <w:jc w:val="left"/>
      </w:pPr>
      <w:r>
        <w:t>Niniejsz</w:t>
      </w:r>
      <w:r w:rsidR="00D67B52">
        <w:t>a</w:t>
      </w:r>
      <w:r w:rsidR="00A766F3">
        <w:t xml:space="preserve"> </w:t>
      </w:r>
      <w:r w:rsidR="00492327" w:rsidRPr="00CC7D28">
        <w:t>U</w:t>
      </w:r>
      <w:r w:rsidR="00A766F3">
        <w:t>mow</w:t>
      </w:r>
      <w:r w:rsidR="00D67B52">
        <w:t>a</w:t>
      </w:r>
      <w:r w:rsidR="00603FDC" w:rsidRPr="00CC7D28">
        <w:t>;</w:t>
      </w:r>
    </w:p>
    <w:p w14:paraId="1AA253AF" w14:textId="380F0213" w:rsidR="00603FDC" w:rsidRPr="00CC7D28" w:rsidRDefault="00603FDC" w:rsidP="00FA3A71">
      <w:pPr>
        <w:pStyle w:val="Akapitzlist"/>
        <w:numPr>
          <w:ilvl w:val="0"/>
          <w:numId w:val="19"/>
        </w:numPr>
        <w:spacing w:before="0" w:line="240" w:lineRule="auto"/>
        <w:jc w:val="left"/>
      </w:pPr>
      <w:r w:rsidRPr="00CC7D28">
        <w:t>Opis przedmiotu zamówienia</w:t>
      </w:r>
      <w:r w:rsidR="00F9355D">
        <w:t xml:space="preserve"> – przedmiar robót</w:t>
      </w:r>
      <w:r w:rsidRPr="00CC7D28">
        <w:t>;</w:t>
      </w:r>
    </w:p>
    <w:p w14:paraId="607122E2" w14:textId="759BCA7C" w:rsidR="00603FDC" w:rsidRPr="00CC7D28" w:rsidRDefault="00BA301A" w:rsidP="00FA3A71">
      <w:pPr>
        <w:pStyle w:val="Akapitzlist"/>
        <w:numPr>
          <w:ilvl w:val="0"/>
          <w:numId w:val="19"/>
        </w:numPr>
        <w:spacing w:before="0" w:line="240" w:lineRule="auto"/>
        <w:jc w:val="left"/>
      </w:pPr>
      <w:r>
        <w:t>Oferta Wykonawcy</w:t>
      </w:r>
      <w:r w:rsidR="006030BD">
        <w:t>.</w:t>
      </w:r>
    </w:p>
    <w:p w14:paraId="7E1A6E4D" w14:textId="77777777" w:rsidR="00037772" w:rsidRPr="00CC7D28" w:rsidRDefault="00037772" w:rsidP="00037772">
      <w:pPr>
        <w:pStyle w:val="Akapitzlist"/>
        <w:spacing w:before="0" w:line="240" w:lineRule="auto"/>
        <w:jc w:val="left"/>
      </w:pPr>
    </w:p>
    <w:p w14:paraId="3FC9D014"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Przedmiot umowy, interpretacja i przekaz informacji</w:t>
      </w:r>
    </w:p>
    <w:p w14:paraId="5427BCFF" w14:textId="6AA57212" w:rsidR="00BA301A" w:rsidRPr="00A55ACD" w:rsidRDefault="00603FDC" w:rsidP="00A55ACD">
      <w:pPr>
        <w:pStyle w:val="Akapitzlist"/>
        <w:numPr>
          <w:ilvl w:val="0"/>
          <w:numId w:val="6"/>
        </w:numPr>
        <w:spacing w:before="0" w:line="240" w:lineRule="auto"/>
      </w:pPr>
      <w:r w:rsidRPr="00CC7D28">
        <w:t xml:space="preserve">Podstawą zawarcia niniejszej umowy jest wynik postępowania o udzielenie zamówienia </w:t>
      </w:r>
      <w:r w:rsidR="00004B8F" w:rsidRPr="00CC7D28">
        <w:t xml:space="preserve">publicznego, przeprowadzonego </w:t>
      </w:r>
      <w:r w:rsidR="00182D77" w:rsidRPr="00CC7D28">
        <w:rPr>
          <w:shd w:val="clear" w:color="auto" w:fill="FFFFFF"/>
          <w:lang w:val="cs-CZ"/>
        </w:rPr>
        <w:t xml:space="preserve">w </w:t>
      </w:r>
      <w:r w:rsidR="00004B8F" w:rsidRPr="00CC7D28">
        <w:rPr>
          <w:shd w:val="clear" w:color="auto" w:fill="FFFFFF"/>
          <w:lang w:val="cs-CZ"/>
        </w:rPr>
        <w:t>oparciu</w:t>
      </w:r>
      <w:r w:rsidR="00824C77">
        <w:rPr>
          <w:shd w:val="clear" w:color="auto" w:fill="FFFFFF"/>
          <w:lang w:val="cs-CZ"/>
        </w:rPr>
        <w:t xml:space="preserve"> </w:t>
      </w:r>
      <w:r w:rsidR="000269FD" w:rsidRPr="00863CEB">
        <w:rPr>
          <w:rFonts w:ascii="Arial" w:hAnsi="Arial" w:cs="Arial"/>
          <w:color w:val="000000"/>
          <w:shd w:val="clear" w:color="auto" w:fill="FFFFFF"/>
          <w:lang w:val="cs-CZ"/>
        </w:rPr>
        <w:t xml:space="preserve">o </w:t>
      </w:r>
      <w:r w:rsidR="000269FD" w:rsidRPr="00863CEB">
        <w:rPr>
          <w:rFonts w:ascii="Arial" w:hAnsi="Arial" w:cs="Arial"/>
          <w:bCs/>
          <w:color w:val="000000" w:themeColor="text1"/>
        </w:rPr>
        <w:t>Wytyczne w zakresie kwalifikowalno</w:t>
      </w:r>
      <w:r w:rsidR="000269FD" w:rsidRPr="00863CEB">
        <w:rPr>
          <w:rFonts w:ascii="Arial" w:hAnsi="Arial" w:cs="Arial"/>
          <w:color w:val="000000" w:themeColor="text1"/>
        </w:rPr>
        <w:t>ś</w:t>
      </w:r>
      <w:r w:rsidR="000269FD" w:rsidRPr="00863CEB">
        <w:rPr>
          <w:rFonts w:ascii="Arial" w:hAnsi="Arial" w:cs="Arial"/>
          <w:bCs/>
          <w:color w:val="000000" w:themeColor="text1"/>
        </w:rPr>
        <w:t>ci wydatków w ramach Europejskiego Funduszu Rozwoju Regionalnego, Europejskiego Funduszu Społecznego oraz Funduszu Spójno</w:t>
      </w:r>
      <w:r w:rsidR="000269FD" w:rsidRPr="00863CEB">
        <w:rPr>
          <w:rFonts w:ascii="Arial" w:hAnsi="Arial" w:cs="Arial"/>
          <w:color w:val="000000" w:themeColor="text1"/>
        </w:rPr>
        <w:t>ś</w:t>
      </w:r>
      <w:r w:rsidR="000269FD" w:rsidRPr="00863CEB">
        <w:rPr>
          <w:rFonts w:ascii="Arial" w:hAnsi="Arial" w:cs="Arial"/>
          <w:bCs/>
          <w:color w:val="000000" w:themeColor="text1"/>
        </w:rPr>
        <w:t>ci na lata 2014-2020</w:t>
      </w:r>
      <w:r w:rsidR="000269FD" w:rsidRPr="00863CEB">
        <w:rPr>
          <w:rFonts w:ascii="Arial" w:hAnsi="Arial" w:cs="Arial"/>
          <w:color w:val="000000"/>
          <w:shd w:val="clear" w:color="auto" w:fill="FFFFFF"/>
          <w:lang w:val="cs-CZ"/>
        </w:rPr>
        <w:t xml:space="preserve"> – </w:t>
      </w:r>
      <w:r w:rsidR="000269FD" w:rsidRPr="00863CEB">
        <w:rPr>
          <w:rFonts w:ascii="Arial" w:hAnsi="Arial" w:cs="Arial"/>
          <w:color w:val="000000"/>
          <w:u w:val="single"/>
          <w:shd w:val="clear" w:color="auto" w:fill="FFFFFF"/>
          <w:lang w:val="cs-CZ"/>
        </w:rPr>
        <w:t>rozeznanie rynkowe</w:t>
      </w:r>
      <w:r w:rsidR="00824C77" w:rsidRPr="00A55ACD">
        <w:rPr>
          <w:color w:val="000000"/>
          <w:shd w:val="clear" w:color="auto" w:fill="FFFFFF"/>
        </w:rPr>
        <w:t>.</w:t>
      </w:r>
    </w:p>
    <w:p w14:paraId="15212174" w14:textId="77777777" w:rsidR="000269FD" w:rsidRDefault="00603FDC" w:rsidP="000269FD">
      <w:pPr>
        <w:pStyle w:val="Akapitzlist"/>
        <w:numPr>
          <w:ilvl w:val="0"/>
          <w:numId w:val="6"/>
        </w:numPr>
        <w:spacing w:before="0" w:line="240" w:lineRule="auto"/>
      </w:pPr>
      <w:r w:rsidRPr="00A55ACD">
        <w:t>Zamawiający zleca, a Wykonawca przy</w:t>
      </w:r>
      <w:r w:rsidR="00345A88" w:rsidRPr="00A55ACD">
        <w:t>jmuje do wykon</w:t>
      </w:r>
      <w:r w:rsidR="000269FD">
        <w:t xml:space="preserve">ania zamówienie pn. </w:t>
      </w:r>
      <w:r w:rsidR="000269FD" w:rsidRPr="000269FD">
        <w:rPr>
          <w:rFonts w:ascii="Arial" w:hAnsi="Arial" w:cs="Arial"/>
          <w:b/>
          <w:bCs/>
          <w:color w:val="000000" w:themeColor="text1"/>
        </w:rPr>
        <w:t>Adaptacja Pracowni poligraficznej – dostosowanie pomieszczenia na potrzeby pracowni szkolnej</w:t>
      </w:r>
      <w:r w:rsidR="000269FD" w:rsidRPr="00A55ACD">
        <w:t xml:space="preserve"> </w:t>
      </w:r>
    </w:p>
    <w:p w14:paraId="58A76B9D" w14:textId="6321A442" w:rsidR="00603FDC" w:rsidRPr="00CC7D28" w:rsidRDefault="00603FDC" w:rsidP="00FA3A71">
      <w:pPr>
        <w:pStyle w:val="Akapitzlist"/>
        <w:numPr>
          <w:ilvl w:val="0"/>
          <w:numId w:val="6"/>
        </w:numPr>
        <w:spacing w:before="0" w:line="240" w:lineRule="auto"/>
      </w:pPr>
      <w:r w:rsidRPr="00CC7D28">
        <w:t xml:space="preserve">Wykonawca będzie realizował </w:t>
      </w:r>
      <w:r w:rsidR="000269FD">
        <w:t>Umowę</w:t>
      </w:r>
      <w:r w:rsidRPr="00CC7D28">
        <w:t xml:space="preserve"> zgodnie z wymaganiami określonymi przez Zamawiającego w </w:t>
      </w:r>
      <w:r w:rsidR="00492327" w:rsidRPr="00CC7D28">
        <w:t>Zapytaniu ofertowym</w:t>
      </w:r>
      <w:r w:rsidRPr="00CC7D28">
        <w:t xml:space="preserve"> oraz na warunkach wskazanych w ofercie z dnia…………..  ………………………………………………………….. stanowiącej załącznik </w:t>
      </w:r>
      <w:r w:rsidR="00D67B52">
        <w:t xml:space="preserve">nr 3 </w:t>
      </w:r>
      <w:r w:rsidRPr="00CC7D28">
        <w:t>do umowy.</w:t>
      </w:r>
    </w:p>
    <w:p w14:paraId="29D8578E" w14:textId="1D2B5F7C" w:rsidR="00603FDC" w:rsidRPr="00CC7D28" w:rsidRDefault="00603FDC" w:rsidP="00FA3A71">
      <w:pPr>
        <w:pStyle w:val="Akapitzlist"/>
        <w:numPr>
          <w:ilvl w:val="0"/>
          <w:numId w:val="6"/>
        </w:numPr>
        <w:spacing w:before="0" w:line="240" w:lineRule="auto"/>
      </w:pPr>
      <w:r w:rsidRPr="00CC7D28">
        <w:t xml:space="preserve">Przedmiot umowy, a tym samym szczegółowy zakres zamówienia został zdefiniowany w opisie przedmiotu zamówienia stanowiącym </w:t>
      </w:r>
      <w:r w:rsidR="00D67B52" w:rsidRPr="00CC7D28">
        <w:t xml:space="preserve">załącznik </w:t>
      </w:r>
      <w:r w:rsidR="00D67B52">
        <w:t xml:space="preserve">nr 2 </w:t>
      </w:r>
      <w:r w:rsidR="00D67B52" w:rsidRPr="00CC7D28">
        <w:t>do umowy</w:t>
      </w:r>
      <w:r w:rsidRPr="00CC7D28">
        <w:t>.</w:t>
      </w:r>
    </w:p>
    <w:p w14:paraId="0451F4B2" w14:textId="77777777" w:rsidR="00BA301A" w:rsidRDefault="00603FDC" w:rsidP="00BA301A">
      <w:pPr>
        <w:pStyle w:val="Akapitzlist"/>
        <w:numPr>
          <w:ilvl w:val="0"/>
          <w:numId w:val="6"/>
        </w:numPr>
        <w:spacing w:before="0" w:line="240" w:lineRule="auto"/>
      </w:pPr>
      <w:r w:rsidRPr="00CC7D28">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14:paraId="7ED1C932" w14:textId="4C808CC4" w:rsidR="00603FDC" w:rsidRPr="00BA301A" w:rsidRDefault="00603FDC" w:rsidP="00BA301A">
      <w:pPr>
        <w:pStyle w:val="Akapitzlist"/>
        <w:numPr>
          <w:ilvl w:val="0"/>
          <w:numId w:val="6"/>
        </w:numPr>
        <w:spacing w:before="0" w:line="240" w:lineRule="auto"/>
        <w:rPr>
          <w:b/>
        </w:rPr>
      </w:pPr>
      <w:r w:rsidRPr="00CC7D28">
        <w:t>Przedmiot zamówienia obejmuje również wszystkie prace i obowiązki Wykonawcy nie wymienione w  opisie przedmiotu zamówienia,  a niezbędne do właściwego, wymaganego przez obowiązujące przepisy techniczno-budowlane, normy i zasady wiedzy budowlanej zakończenia i oddania do użytku inwestycji zaplanowanej</w:t>
      </w:r>
      <w:r w:rsidR="00A55ACD">
        <w:t>.</w:t>
      </w:r>
      <w:r w:rsidRPr="00CC7D28">
        <w:t xml:space="preserve"> </w:t>
      </w:r>
    </w:p>
    <w:p w14:paraId="51207B20" w14:textId="77777777" w:rsidR="00603FDC" w:rsidRPr="00CC7D28" w:rsidRDefault="00603FDC" w:rsidP="00FA3A71">
      <w:pPr>
        <w:pStyle w:val="Akapitzlist"/>
        <w:numPr>
          <w:ilvl w:val="0"/>
          <w:numId w:val="6"/>
        </w:numPr>
        <w:spacing w:before="0" w:line="240" w:lineRule="auto"/>
      </w:pPr>
      <w:r w:rsidRPr="00CC7D28">
        <w:t>Wykonawca użyje do wykonania przedmiotu umowy w całości  materiałów własnych.</w:t>
      </w:r>
    </w:p>
    <w:p w14:paraId="03ED843D" w14:textId="7104DB35" w:rsidR="00603FDC" w:rsidRPr="00CC7D28" w:rsidRDefault="00603FDC" w:rsidP="00FA3A71">
      <w:pPr>
        <w:numPr>
          <w:ilvl w:val="0"/>
          <w:numId w:val="6"/>
        </w:numPr>
        <w:autoSpaceDE w:val="0"/>
        <w:autoSpaceDN w:val="0"/>
        <w:adjustRightInd w:val="0"/>
        <w:spacing w:before="0" w:line="240" w:lineRule="auto"/>
        <w:ind w:left="357" w:hanging="357"/>
        <w:rPr>
          <w:color w:val="000000"/>
        </w:rPr>
      </w:pPr>
      <w:r w:rsidRPr="00CC7D28">
        <w:rPr>
          <w:color w:val="000000"/>
        </w:rPr>
        <w:lastRenderedPageBreak/>
        <w:t>Wykonawca</w:t>
      </w:r>
      <w:r w:rsidRPr="00CC7D28">
        <w:t xml:space="preserve"> złoży oświadczenie, że przedmiot umowy jest kompletny, zgodnie ze swym przeznaczeniem – bez żadnych dodatkowych zakupów i inwestycji.</w:t>
      </w:r>
    </w:p>
    <w:p w14:paraId="49F6BD06" w14:textId="77777777" w:rsidR="00603FDC" w:rsidRPr="00CC7D28" w:rsidRDefault="00603FDC" w:rsidP="00FA3A71">
      <w:pPr>
        <w:numPr>
          <w:ilvl w:val="0"/>
          <w:numId w:val="6"/>
        </w:numPr>
        <w:suppressAutoHyphens/>
        <w:spacing w:before="0" w:line="240" w:lineRule="auto"/>
        <w:ind w:left="357" w:hanging="357"/>
      </w:pPr>
      <w:r w:rsidRPr="00CC7D28">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3AEC1E2D" w14:textId="2A882B8C" w:rsidR="00603FDC" w:rsidRPr="00CC7D28" w:rsidRDefault="00603FDC" w:rsidP="00FA3A71">
      <w:pPr>
        <w:numPr>
          <w:ilvl w:val="0"/>
          <w:numId w:val="6"/>
        </w:numPr>
        <w:suppressAutoHyphens/>
        <w:spacing w:before="0" w:line="240" w:lineRule="auto"/>
        <w:ind w:left="357" w:hanging="357"/>
      </w:pPr>
      <w:r w:rsidRPr="00CC7D28">
        <w:t>Do podpisywania protokołu odbioru</w:t>
      </w:r>
      <w:r w:rsidR="000269FD">
        <w:t xml:space="preserve"> </w:t>
      </w:r>
      <w:r w:rsidRPr="00CC7D28">
        <w:t>oraz uzgodnień merytorycznych niezbędnych do  prawidłowej realizacji przedmiotu umowy, z wyłączeniem zmian umowy lub dokonywani</w:t>
      </w:r>
      <w:r w:rsidR="006E498F" w:rsidRPr="00CC7D28">
        <w:t>a</w:t>
      </w:r>
      <w:r w:rsidRPr="00CC7D28">
        <w:t xml:space="preserve"> czynności, których skutkiem byłyby zobowiązania finansowe Zamawiającego, Strony upoważniają swoich przedstawicieli : </w:t>
      </w:r>
    </w:p>
    <w:p w14:paraId="0F4E763F" w14:textId="63961A38" w:rsidR="00603FDC" w:rsidRPr="00CC7D28" w:rsidRDefault="00C76F06" w:rsidP="00C76F06">
      <w:pPr>
        <w:suppressAutoHyphens/>
        <w:spacing w:before="0" w:line="240" w:lineRule="auto"/>
        <w:ind w:left="357"/>
      </w:pPr>
      <w:r w:rsidRPr="00CC7D28">
        <w:t>1</w:t>
      </w:r>
      <w:r w:rsidR="00603FDC" w:rsidRPr="00CC7D28">
        <w:t xml:space="preserve">) ze strony Zamawiającego : </w:t>
      </w:r>
    </w:p>
    <w:p w14:paraId="501B16D1" w14:textId="77777777" w:rsidR="00603FDC" w:rsidRPr="00CC7D28" w:rsidRDefault="00603FDC" w:rsidP="00C76F06">
      <w:pPr>
        <w:suppressAutoHyphens/>
        <w:spacing w:before="0" w:line="240" w:lineRule="auto"/>
        <w:ind w:left="357"/>
      </w:pPr>
      <w:r w:rsidRPr="00CC7D28">
        <w:t xml:space="preserve"> …………………… tel. ……………………… ……, e-mail. …………………………………………..</w:t>
      </w:r>
    </w:p>
    <w:p w14:paraId="3A473827" w14:textId="04E8A043" w:rsidR="00603FDC" w:rsidRPr="00CC7D28" w:rsidRDefault="00C76F06" w:rsidP="00C76F06">
      <w:pPr>
        <w:suppressAutoHyphens/>
        <w:spacing w:before="0" w:line="240" w:lineRule="auto"/>
        <w:ind w:left="357"/>
      </w:pPr>
      <w:r w:rsidRPr="00CC7D28">
        <w:t>2</w:t>
      </w:r>
      <w:r w:rsidR="00603FDC" w:rsidRPr="00CC7D28">
        <w:t xml:space="preserve">) ze strony Wykonawcy: </w:t>
      </w:r>
    </w:p>
    <w:p w14:paraId="539576C5" w14:textId="7B7189F3" w:rsidR="00603FDC" w:rsidRPr="00CC7D28" w:rsidRDefault="00603FDC" w:rsidP="00C76F06">
      <w:pPr>
        <w:suppressAutoHyphens/>
        <w:spacing w:before="0" w:line="240" w:lineRule="auto"/>
        <w:ind w:left="357"/>
      </w:pPr>
      <w:r w:rsidRPr="00CC7D28">
        <w:t xml:space="preserve"> …………………… tel. ……………………… ……, e-mail. ……………………………………………</w:t>
      </w:r>
    </w:p>
    <w:p w14:paraId="27FA535C" w14:textId="77777777" w:rsidR="00603FDC" w:rsidRPr="00CC7D28" w:rsidRDefault="00603FDC" w:rsidP="00C76F06">
      <w:pPr>
        <w:suppressAutoHyphens/>
        <w:spacing w:before="0" w:line="240" w:lineRule="auto"/>
        <w:ind w:left="357"/>
      </w:pPr>
      <w:r w:rsidRPr="00CC7D28">
        <w:t xml:space="preserve">Zmiana osoby upoważnionej, wymienionej w niniejszym punkcie następuje w formie pisemnej </w:t>
      </w:r>
    </w:p>
    <w:p w14:paraId="495CCA8F" w14:textId="77777777" w:rsidR="00603FDC" w:rsidRPr="00CC7D28" w:rsidRDefault="00603FDC" w:rsidP="00C76F06">
      <w:pPr>
        <w:suppressAutoHyphens/>
        <w:spacing w:before="0" w:line="240" w:lineRule="auto"/>
        <w:ind w:left="426"/>
      </w:pPr>
      <w:r w:rsidRPr="00CC7D28">
        <w:t xml:space="preserve">bez konieczności sporządzania aneksu do umowy. </w:t>
      </w:r>
    </w:p>
    <w:p w14:paraId="141CC305" w14:textId="77777777" w:rsidR="00037772" w:rsidRPr="00CC7D28" w:rsidRDefault="00037772" w:rsidP="00C76F06">
      <w:pPr>
        <w:suppressAutoHyphens/>
        <w:spacing w:before="0" w:line="240" w:lineRule="auto"/>
        <w:ind w:left="426"/>
      </w:pPr>
    </w:p>
    <w:p w14:paraId="07D3BD80"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Termin wykonania</w:t>
      </w:r>
    </w:p>
    <w:p w14:paraId="61197A0A" w14:textId="77777777" w:rsidR="00603FDC" w:rsidRPr="00CC7D28" w:rsidRDefault="00603FDC" w:rsidP="00C76F06">
      <w:pPr>
        <w:spacing w:before="0" w:line="240" w:lineRule="auto"/>
      </w:pPr>
      <w:r w:rsidRPr="00CC7D28">
        <w:t>Wykonawca zobowiązuje się do wykonania przedmiotu umowy w następujących terminach:</w:t>
      </w:r>
    </w:p>
    <w:p w14:paraId="296BC7B9" w14:textId="42D756E6" w:rsidR="00603FDC" w:rsidRDefault="00603FDC" w:rsidP="00FA3A71">
      <w:pPr>
        <w:pStyle w:val="Akapitzlist"/>
        <w:numPr>
          <w:ilvl w:val="0"/>
          <w:numId w:val="22"/>
        </w:numPr>
        <w:spacing w:before="0" w:line="240" w:lineRule="auto"/>
      </w:pPr>
      <w:r w:rsidRPr="00CC7D28">
        <w:t>rozpoczęcie: od daty podpisania umowy</w:t>
      </w:r>
      <w:r w:rsidR="00037772" w:rsidRPr="00CC7D28">
        <w:t>;</w:t>
      </w:r>
      <w:r w:rsidRPr="00CC7D28">
        <w:tab/>
      </w:r>
    </w:p>
    <w:p w14:paraId="26D9C1E0" w14:textId="6F19F9A2" w:rsidR="00603FDC" w:rsidRPr="00F40DA6" w:rsidRDefault="00603FDC" w:rsidP="00FA3A71">
      <w:pPr>
        <w:pStyle w:val="Akapitzlist"/>
        <w:numPr>
          <w:ilvl w:val="0"/>
          <w:numId w:val="22"/>
        </w:numPr>
        <w:spacing w:before="0" w:line="240" w:lineRule="auto"/>
      </w:pPr>
      <w:r w:rsidRPr="00F40DA6">
        <w:t xml:space="preserve">zakończenie: </w:t>
      </w:r>
      <w:r w:rsidR="00594B35" w:rsidRPr="00F40DA6">
        <w:t>………</w:t>
      </w:r>
      <w:r w:rsidR="003A150E">
        <w:t>.</w:t>
      </w:r>
      <w:r w:rsidR="008F5297" w:rsidRPr="00F40DA6">
        <w:t xml:space="preserve"> r</w:t>
      </w:r>
    </w:p>
    <w:p w14:paraId="2E7241FA" w14:textId="77777777" w:rsidR="00037772" w:rsidRPr="00CC7D28" w:rsidRDefault="00037772" w:rsidP="00037772">
      <w:pPr>
        <w:pStyle w:val="Akapitzlist"/>
        <w:spacing w:before="0" w:line="240" w:lineRule="auto"/>
        <w:ind w:left="360"/>
      </w:pPr>
    </w:p>
    <w:p w14:paraId="5A2D80B5" w14:textId="3E5DFAD6" w:rsidR="00037772" w:rsidRPr="00CC7D28" w:rsidRDefault="00603FDC" w:rsidP="00037772">
      <w:pPr>
        <w:pStyle w:val="Nagwek2"/>
        <w:spacing w:before="0" w:after="120" w:line="240" w:lineRule="auto"/>
        <w:rPr>
          <w:rFonts w:ascii="Tahoma" w:hAnsi="Tahoma" w:cs="Tahoma"/>
          <w:sz w:val="20"/>
          <w:szCs w:val="20"/>
        </w:rPr>
      </w:pPr>
      <w:r w:rsidRPr="00CC7D28">
        <w:rPr>
          <w:rFonts w:ascii="Tahoma" w:hAnsi="Tahoma" w:cs="Tahoma"/>
          <w:sz w:val="20"/>
          <w:szCs w:val="20"/>
        </w:rPr>
        <w:t>Obowiązki Zamawiającego</w:t>
      </w:r>
    </w:p>
    <w:p w14:paraId="09B62599" w14:textId="4CC5046F" w:rsidR="00603FDC" w:rsidRPr="00CC7D28" w:rsidRDefault="00603FDC" w:rsidP="00C76F06">
      <w:pPr>
        <w:spacing w:before="0" w:line="240" w:lineRule="auto"/>
      </w:pPr>
      <w:r w:rsidRPr="00CC7D28">
        <w:t>Do obowiązków Zamawiającego należy:</w:t>
      </w:r>
    </w:p>
    <w:p w14:paraId="2BCD17C1" w14:textId="7B04B309" w:rsidR="00603FDC" w:rsidRPr="00CC7D28" w:rsidRDefault="00603FDC" w:rsidP="00FA3A71">
      <w:pPr>
        <w:pStyle w:val="Akapitzlist"/>
        <w:numPr>
          <w:ilvl w:val="0"/>
          <w:numId w:val="23"/>
        </w:numPr>
        <w:spacing w:before="0" w:line="240" w:lineRule="auto"/>
      </w:pPr>
      <w:r w:rsidRPr="00CC7D28">
        <w:t xml:space="preserve">Wprowadzenie i protokolarne przekazanie Wykonawcy terenu </w:t>
      </w:r>
      <w:r w:rsidR="00D67B52">
        <w:t xml:space="preserve">prac </w:t>
      </w:r>
      <w:r w:rsidRPr="00CC7D28">
        <w:t>budow</w:t>
      </w:r>
      <w:r w:rsidR="00D67B52">
        <w:t>lanych</w:t>
      </w:r>
      <w:r w:rsidRPr="00CC7D28">
        <w:t xml:space="preserve"> w terminie 7 dni od dnia planowanego rozpoczęcia  robót.</w:t>
      </w:r>
    </w:p>
    <w:p w14:paraId="7615114A" w14:textId="77777777" w:rsidR="00603FDC" w:rsidRPr="00CC7D28" w:rsidRDefault="00603FDC" w:rsidP="00FA3A71">
      <w:pPr>
        <w:pStyle w:val="Akapitzlist"/>
        <w:numPr>
          <w:ilvl w:val="0"/>
          <w:numId w:val="23"/>
        </w:numPr>
        <w:spacing w:before="0" w:line="240" w:lineRule="auto"/>
      </w:pPr>
      <w:r w:rsidRPr="00CC7D28">
        <w:t>Odebranie przedmiotu Umowy po sprawdzeniu jego należytego wykonania.</w:t>
      </w:r>
    </w:p>
    <w:p w14:paraId="21453D58" w14:textId="77777777" w:rsidR="00603FDC" w:rsidRPr="00CC7D28" w:rsidRDefault="00603FDC" w:rsidP="00FA3A71">
      <w:pPr>
        <w:pStyle w:val="Akapitzlist"/>
        <w:numPr>
          <w:ilvl w:val="0"/>
          <w:numId w:val="23"/>
        </w:numPr>
        <w:spacing w:before="0" w:line="240" w:lineRule="auto"/>
      </w:pPr>
      <w:r w:rsidRPr="00CC7D28">
        <w:t>Terminowa zapłata wynagrodzenia za wykonane i odebrane prace.</w:t>
      </w:r>
    </w:p>
    <w:p w14:paraId="4B1169ED" w14:textId="4E44E5E4" w:rsidR="00C76F06" w:rsidRPr="00CC7D28" w:rsidRDefault="00C76F06" w:rsidP="00037772">
      <w:pPr>
        <w:pStyle w:val="Nagwek2"/>
        <w:numPr>
          <w:ilvl w:val="0"/>
          <w:numId w:val="0"/>
        </w:numPr>
        <w:spacing w:before="0" w:after="120" w:line="240" w:lineRule="auto"/>
        <w:jc w:val="both"/>
        <w:rPr>
          <w:rFonts w:ascii="Tahoma" w:hAnsi="Tahoma" w:cs="Tahoma"/>
          <w:sz w:val="20"/>
          <w:szCs w:val="20"/>
        </w:rPr>
      </w:pPr>
    </w:p>
    <w:p w14:paraId="784F1D60" w14:textId="443432F8" w:rsidR="00603FDC" w:rsidRPr="00CC7D28" w:rsidRDefault="00C76F06" w:rsidP="00C76F06">
      <w:pPr>
        <w:pStyle w:val="Nagwek2"/>
        <w:spacing w:before="0" w:after="120" w:line="240" w:lineRule="auto"/>
        <w:rPr>
          <w:rFonts w:ascii="Tahoma" w:hAnsi="Tahoma" w:cs="Tahoma"/>
          <w:sz w:val="20"/>
          <w:szCs w:val="20"/>
        </w:rPr>
      </w:pPr>
      <w:r w:rsidRPr="00CC7D28">
        <w:rPr>
          <w:rFonts w:ascii="Tahoma" w:hAnsi="Tahoma" w:cs="Tahoma"/>
          <w:sz w:val="20"/>
          <w:szCs w:val="20"/>
        </w:rPr>
        <w:t>O</w:t>
      </w:r>
      <w:r w:rsidR="00603FDC" w:rsidRPr="00CC7D28">
        <w:rPr>
          <w:rFonts w:ascii="Tahoma" w:hAnsi="Tahoma" w:cs="Tahoma"/>
          <w:sz w:val="20"/>
          <w:szCs w:val="20"/>
        </w:rPr>
        <w:t>bowiązki Wykonawcy</w:t>
      </w:r>
    </w:p>
    <w:p w14:paraId="0E26E5DD" w14:textId="77777777" w:rsidR="00603FDC" w:rsidRPr="00CC7D28" w:rsidRDefault="00603FDC" w:rsidP="00FA3A71">
      <w:pPr>
        <w:pStyle w:val="Akapitzlist"/>
        <w:numPr>
          <w:ilvl w:val="0"/>
          <w:numId w:val="7"/>
        </w:numPr>
        <w:spacing w:before="0" w:line="240" w:lineRule="auto"/>
        <w:ind w:hanging="357"/>
        <w:rPr>
          <w:u w:val="single"/>
        </w:rPr>
      </w:pPr>
      <w:r w:rsidRPr="00CC7D28">
        <w:t>Do obowiązków Wykonawcy należy</w:t>
      </w:r>
    </w:p>
    <w:p w14:paraId="054CF7AD" w14:textId="517F2F31" w:rsidR="00603FDC" w:rsidRPr="00CC7D28" w:rsidRDefault="00603FDC" w:rsidP="00FA3A71">
      <w:pPr>
        <w:pStyle w:val="Akapitzlist"/>
        <w:numPr>
          <w:ilvl w:val="0"/>
          <w:numId w:val="24"/>
        </w:numPr>
        <w:spacing w:before="0" w:line="240" w:lineRule="auto"/>
      </w:pPr>
      <w:r w:rsidRPr="00CC7D28">
        <w:t xml:space="preserve">Przejęcie terenu </w:t>
      </w:r>
      <w:r w:rsidR="000269FD">
        <w:t xml:space="preserve">prac </w:t>
      </w:r>
      <w:r w:rsidRPr="00CC7D28">
        <w:t>budo</w:t>
      </w:r>
      <w:r w:rsidR="000269FD">
        <w:t>wlanych</w:t>
      </w:r>
      <w:r w:rsidRPr="00CC7D28">
        <w:t xml:space="preserve"> od Zamawiającego,</w:t>
      </w:r>
    </w:p>
    <w:p w14:paraId="1D71437A" w14:textId="4565E55B" w:rsidR="00603FDC" w:rsidRPr="00CC7D28" w:rsidRDefault="00603FDC" w:rsidP="00FA3A71">
      <w:pPr>
        <w:pStyle w:val="Akapitzlist"/>
        <w:numPr>
          <w:ilvl w:val="0"/>
          <w:numId w:val="24"/>
        </w:numPr>
        <w:spacing w:before="0" w:line="240" w:lineRule="auto"/>
      </w:pPr>
      <w:r w:rsidRPr="00CC7D28">
        <w:t xml:space="preserve">Zabezpieczenie i oznakowanie terenu </w:t>
      </w:r>
      <w:r w:rsidR="000269FD">
        <w:t>prac</w:t>
      </w:r>
      <w:r w:rsidRPr="00CC7D28">
        <w:t xml:space="preserve"> budowlanych.</w:t>
      </w:r>
    </w:p>
    <w:p w14:paraId="1D36623C" w14:textId="5427084D" w:rsidR="00603FDC" w:rsidRPr="00CC7D28" w:rsidRDefault="00603FDC" w:rsidP="00FA3A71">
      <w:pPr>
        <w:pStyle w:val="Akapitzlist"/>
        <w:numPr>
          <w:ilvl w:val="0"/>
          <w:numId w:val="24"/>
        </w:numPr>
        <w:spacing w:before="0" w:line="240" w:lineRule="auto"/>
      </w:pPr>
      <w:r w:rsidRPr="00CC7D28">
        <w:t xml:space="preserve">Wykonanie przedmiotu umowy z materiałów odpowiadających wymaganiom określonym w art. 10 ustawy z dnia 7 lipca 1994 r. Prawo budowlane </w:t>
      </w:r>
      <w:r w:rsidR="000269FD" w:rsidRPr="00CC7D28">
        <w:t xml:space="preserve">(tekst jednolity </w:t>
      </w:r>
      <w:r w:rsidR="000269FD">
        <w:t>Dz.U. z 2020r. poz. 1333 z późn. zm.</w:t>
      </w:r>
      <w:r w:rsidR="000269FD" w:rsidRPr="00CC7D28">
        <w:t>)</w:t>
      </w:r>
      <w:r w:rsidRPr="00CC7D28">
        <w:t>, okazania, na każde żądanie Zamawiającego, certyfikatów zgodności z polską normą lub aprobatą techniczną każdego używanego na budowie wyrobu. Materiały używane do budowy będą nowe.</w:t>
      </w:r>
    </w:p>
    <w:p w14:paraId="4A635324" w14:textId="77777777" w:rsidR="00603FDC" w:rsidRPr="00CC7D28" w:rsidRDefault="00603FDC" w:rsidP="00FA3A71">
      <w:pPr>
        <w:pStyle w:val="Akapitzlist"/>
        <w:numPr>
          <w:ilvl w:val="0"/>
          <w:numId w:val="24"/>
        </w:numPr>
        <w:spacing w:before="0" w:line="240" w:lineRule="auto"/>
      </w:pPr>
      <w:r w:rsidRPr="00CC7D28">
        <w:t>Zapewnienie na własny koszt transportu odpadów do miejsc ich wykorzystania lub utylizacji, łącznie z kosztami utylizacji.</w:t>
      </w:r>
    </w:p>
    <w:p w14:paraId="5F796085" w14:textId="77777777" w:rsidR="00603FDC" w:rsidRPr="00CC7D28" w:rsidRDefault="00603FDC" w:rsidP="00FA3A71">
      <w:pPr>
        <w:pStyle w:val="Akapitzlist"/>
        <w:numPr>
          <w:ilvl w:val="0"/>
          <w:numId w:val="24"/>
        </w:numPr>
        <w:spacing w:before="0" w:line="240" w:lineRule="auto"/>
      </w:pPr>
      <w:r w:rsidRPr="00CC7D28">
        <w:t>Jako wytwarzający odpady  – do przestrzegania przepisów prawnych wynikających z następujących ustaw:</w:t>
      </w:r>
    </w:p>
    <w:p w14:paraId="4277B371" w14:textId="77777777" w:rsidR="000269FD" w:rsidRPr="00CC7D28" w:rsidRDefault="000269FD" w:rsidP="000269FD">
      <w:pPr>
        <w:pStyle w:val="Akapitzlist"/>
        <w:numPr>
          <w:ilvl w:val="0"/>
          <w:numId w:val="44"/>
        </w:numPr>
        <w:spacing w:before="0" w:line="240" w:lineRule="auto"/>
      </w:pPr>
      <w:r w:rsidRPr="00CC7D28">
        <w:t xml:space="preserve">Ustawy z dnia 27.04.2001r. Prawo ochrony środowiska (Dz. U. z </w:t>
      </w:r>
      <w:r>
        <w:t>2020r., poz. 1219</w:t>
      </w:r>
      <w:r w:rsidRPr="00CC7D28">
        <w:t>)</w:t>
      </w:r>
    </w:p>
    <w:p w14:paraId="052BD2BE" w14:textId="77777777" w:rsidR="000269FD" w:rsidRPr="00CC7D28" w:rsidRDefault="000269FD" w:rsidP="000269FD">
      <w:pPr>
        <w:pStyle w:val="Akapitzlist"/>
        <w:numPr>
          <w:ilvl w:val="0"/>
          <w:numId w:val="44"/>
        </w:numPr>
        <w:spacing w:before="0" w:line="240" w:lineRule="auto"/>
      </w:pPr>
      <w:r w:rsidRPr="00CC7D28">
        <w:lastRenderedPageBreak/>
        <w:t>Ustawy z dnia 14.12.2012r. o odpadach (Dz. U</w:t>
      </w:r>
      <w:r>
        <w:t>. z 2020r., poz. 797 z późn. zm.</w:t>
      </w:r>
      <w:r w:rsidRPr="00CC7D28">
        <w:t>)),</w:t>
      </w:r>
    </w:p>
    <w:p w14:paraId="22664298" w14:textId="77777777" w:rsidR="00603FDC" w:rsidRPr="00CC7D28" w:rsidRDefault="00603FDC" w:rsidP="00C76F06">
      <w:pPr>
        <w:spacing w:before="0" w:line="240" w:lineRule="auto"/>
        <w:ind w:left="708"/>
      </w:pPr>
      <w:r w:rsidRPr="00CC7D28">
        <w:t>Powołane przepisy prawne Wykonawca zobowiązuje się stosować z uwzględnieniem ewentualnych zmian stanu Prawnego w tym zakresie.</w:t>
      </w:r>
    </w:p>
    <w:p w14:paraId="48157DFC" w14:textId="42AF5BCB" w:rsidR="00603FDC" w:rsidRPr="00CC7D28" w:rsidRDefault="00603FDC" w:rsidP="00FA3A71">
      <w:pPr>
        <w:pStyle w:val="Akapitzlist"/>
        <w:numPr>
          <w:ilvl w:val="0"/>
          <w:numId w:val="24"/>
        </w:numPr>
        <w:spacing w:before="0" w:line="240" w:lineRule="auto"/>
      </w:pPr>
      <w:r w:rsidRPr="00CC7D28">
        <w:t xml:space="preserve">Ponoszenia pełnej odpowiedzialności za stan i przestrzeganie przepisów bhp, ochronę p.poż. i dozór mienia na terenie budowy, jak i za wszelkie szkody powstałe w trakcie trwania dostawy i robót oraz terenie przyjętym od Zamawiającego lub mających związek z prowadzonymi dostawami, robotami budowlanymi, usługami. </w:t>
      </w:r>
    </w:p>
    <w:p w14:paraId="7B8F124C" w14:textId="77777777" w:rsidR="00603FDC" w:rsidRPr="00CC7D28" w:rsidRDefault="00603FDC" w:rsidP="00FA3A71">
      <w:pPr>
        <w:pStyle w:val="Akapitzlist"/>
        <w:numPr>
          <w:ilvl w:val="0"/>
          <w:numId w:val="24"/>
        </w:numPr>
        <w:spacing w:before="0" w:line="240" w:lineRule="auto"/>
      </w:pPr>
      <w:r w:rsidRPr="00CC7D28">
        <w:t>Terminowego wykonania i przekazania do eksploatacji przedmiotu umowy oraz oświadczenia,  że  roboty budowlane i dostawy  ukończone przez niego są całkowicie zgodne z umową i odpowiadają potrzebom, dla których są przewidziane według umowy.</w:t>
      </w:r>
    </w:p>
    <w:p w14:paraId="3ABDE113" w14:textId="77777777" w:rsidR="00603FDC" w:rsidRPr="00CC7D28" w:rsidRDefault="00603FDC" w:rsidP="00FA3A71">
      <w:pPr>
        <w:pStyle w:val="Akapitzlist"/>
        <w:numPr>
          <w:ilvl w:val="0"/>
          <w:numId w:val="24"/>
        </w:numPr>
        <w:spacing w:before="0" w:line="240" w:lineRule="auto"/>
      </w:pPr>
      <w:r w:rsidRPr="00CC7D28">
        <w:t>Ponoszenia  pełnej odpowiedzialności za  bezpieczeństwo wszelkich działań prowadzonych na terenie robót i poza nim, a związanych z wykonaniem przedmiotu umowy.</w:t>
      </w:r>
    </w:p>
    <w:p w14:paraId="21706C4C" w14:textId="5A6F1BD6" w:rsidR="00603FDC" w:rsidRPr="00CC7D28" w:rsidRDefault="00603FDC" w:rsidP="00FA3A71">
      <w:pPr>
        <w:pStyle w:val="Akapitzlist"/>
        <w:numPr>
          <w:ilvl w:val="0"/>
          <w:numId w:val="24"/>
        </w:numPr>
        <w:spacing w:before="0" w:line="240" w:lineRule="auto"/>
      </w:pPr>
      <w:r w:rsidRPr="00CC7D28">
        <w:t>Ponoszenia  pełnej  odpowiedzialności  za  szkody na osobie oraz na mieniu  następstwa  nieszczęśliwych wypadków  powstałe w związku z prowadzonymi robotami i dostawami,  w tym także ruchem pojazdów zarówno wobec własnych pracowników ja</w:t>
      </w:r>
      <w:r w:rsidR="00645383" w:rsidRPr="00CC7D28">
        <w:t>k</w:t>
      </w:r>
      <w:r w:rsidRPr="00CC7D28">
        <w:t xml:space="preserve"> i osób trzecich .</w:t>
      </w:r>
    </w:p>
    <w:p w14:paraId="70F763A4" w14:textId="77777777" w:rsidR="00603FDC" w:rsidRPr="00CC7D28" w:rsidRDefault="00603FDC" w:rsidP="00FA3A71">
      <w:pPr>
        <w:pStyle w:val="Akapitzlist"/>
        <w:numPr>
          <w:ilvl w:val="0"/>
          <w:numId w:val="24"/>
        </w:numPr>
        <w:spacing w:before="0" w:line="240" w:lineRule="auto"/>
      </w:pPr>
      <w:r w:rsidRPr="00CC7D28">
        <w:t>Dostarczanie  niezbędnych  dokumentów potwierdzających parametry techniczne  oraz wymagane  normy  stosowanych  materiałów  i  urządzeń  w  tym  np.  wyników  oraz protokołów badań, sprawozdań i prób dotyczących realizowanego przedmiotu niniejszej umowy.</w:t>
      </w:r>
    </w:p>
    <w:p w14:paraId="5DB68815" w14:textId="3B86EEEB" w:rsidR="00603FDC" w:rsidRPr="00CC7D28" w:rsidRDefault="00603FDC" w:rsidP="00FA3A71">
      <w:pPr>
        <w:pStyle w:val="Akapitzlist"/>
        <w:numPr>
          <w:ilvl w:val="0"/>
          <w:numId w:val="24"/>
        </w:numPr>
        <w:spacing w:before="0" w:line="240" w:lineRule="auto"/>
      </w:pPr>
      <w:r w:rsidRPr="00CC7D28">
        <w:t>Zabezpieczenie instalacji, urządzeń i obiektów na terenie  robót i w  je</w:t>
      </w:r>
      <w:r w:rsidR="000269FD">
        <w:t>go</w:t>
      </w:r>
      <w:r w:rsidRPr="00CC7D28">
        <w:t xml:space="preserve"> bezpośrednim otoczeniu, przed ich zniszczeniem lub uszkodzeniem w trakcie wykonywania robót.</w:t>
      </w:r>
    </w:p>
    <w:p w14:paraId="3E8F710F" w14:textId="77777777" w:rsidR="00603FDC" w:rsidRPr="00CC7D28" w:rsidRDefault="00603FDC" w:rsidP="00FA3A71">
      <w:pPr>
        <w:pStyle w:val="Akapitzlist"/>
        <w:numPr>
          <w:ilvl w:val="0"/>
          <w:numId w:val="24"/>
        </w:numPr>
        <w:spacing w:before="0" w:line="240" w:lineRule="auto"/>
      </w:pPr>
      <w:r w:rsidRPr="00CC7D28">
        <w:t>Dbanie o porządek na terenie robót oraz utrzymywanie terenu robót w należytym stanie i porządku oraz w stanie wolnym od przeszkód komunikacyjnych.</w:t>
      </w:r>
    </w:p>
    <w:p w14:paraId="018D541A" w14:textId="77777777" w:rsidR="00603FDC" w:rsidRPr="00CC7D28" w:rsidRDefault="00603FDC" w:rsidP="00FA3A71">
      <w:pPr>
        <w:pStyle w:val="Akapitzlist"/>
        <w:numPr>
          <w:ilvl w:val="0"/>
          <w:numId w:val="24"/>
        </w:numPr>
        <w:spacing w:before="0" w:line="240" w:lineRule="auto"/>
      </w:pPr>
      <w:r w:rsidRPr="00CC7D28">
        <w:t>Kompletowanie  w   trakcie  realizacji  robót  wszelkiej  dokumentacji  zgodnie z przepisami Prawa polskiego oraz przygotowanie do odbioru końcowego kompletu protokołów niezbędnych przy odbiorze.</w:t>
      </w:r>
    </w:p>
    <w:p w14:paraId="25E01AE6" w14:textId="2C2E06FF" w:rsidR="00603FDC" w:rsidRPr="00CC7D28" w:rsidRDefault="00603FDC" w:rsidP="00FA3A71">
      <w:pPr>
        <w:pStyle w:val="Akapitzlist"/>
        <w:numPr>
          <w:ilvl w:val="0"/>
          <w:numId w:val="24"/>
        </w:numPr>
        <w:spacing w:before="0" w:line="240" w:lineRule="auto"/>
      </w:pPr>
      <w:r w:rsidRPr="00CC7D28">
        <w:t xml:space="preserve">Usunięcie wszelkich wad i usterek stwierdzonych przez </w:t>
      </w:r>
      <w:r w:rsidR="000269FD">
        <w:t>zamawiającego</w:t>
      </w:r>
      <w:r w:rsidRPr="00CC7D28">
        <w:t xml:space="preserve"> w trakcie trwania robót w terminie nie dłuższym niż termin technicznie uzasadniony i konieczny do ich usunięcia, wyznaczonym przez Zamawiającego.</w:t>
      </w:r>
    </w:p>
    <w:p w14:paraId="2174BEE7" w14:textId="77777777" w:rsidR="00603FDC" w:rsidRPr="00CC7D28" w:rsidRDefault="00603FDC" w:rsidP="00FA3A71">
      <w:pPr>
        <w:pStyle w:val="Akapitzlist"/>
        <w:numPr>
          <w:ilvl w:val="0"/>
          <w:numId w:val="24"/>
        </w:numPr>
        <w:spacing w:before="0" w:line="240" w:lineRule="auto"/>
      </w:pPr>
      <w:r w:rsidRPr="00CC7D28">
        <w:t>Ponoszenie  wyłącznej  odpowiedzialności  za  wszelkie  szkody  będące  następstwem niewykonania lub nienależytego wykonania przedmiotu umowy, które to szkody Wykonawca zobowiązuje się pokryć w pełnej wysokości.</w:t>
      </w:r>
    </w:p>
    <w:p w14:paraId="3956F2E2" w14:textId="1D65C09E" w:rsidR="00603FDC" w:rsidRPr="00CC7D28" w:rsidRDefault="00603FDC" w:rsidP="00FA3A71">
      <w:pPr>
        <w:pStyle w:val="Akapitzlist"/>
        <w:numPr>
          <w:ilvl w:val="0"/>
          <w:numId w:val="24"/>
        </w:numPr>
        <w:spacing w:before="0" w:line="240" w:lineRule="auto"/>
      </w:pPr>
      <w:r w:rsidRPr="00CC7D28">
        <w:t xml:space="preserve">Niezwłoczne informowanie Zamawiającego o problemach technicznych lub okolicznościach, które mogą wpłynąć na jakość dostaw, robót budowlanych lub termin zakończenia </w:t>
      </w:r>
      <w:r w:rsidR="000269FD">
        <w:t>umowy</w:t>
      </w:r>
      <w:r w:rsidRPr="00CC7D28">
        <w:t>.</w:t>
      </w:r>
    </w:p>
    <w:p w14:paraId="2EF5141B" w14:textId="77777777" w:rsidR="00603FDC" w:rsidRPr="00CC7D28" w:rsidRDefault="00603FDC" w:rsidP="00FA3A71">
      <w:pPr>
        <w:pStyle w:val="Akapitzlist"/>
        <w:numPr>
          <w:ilvl w:val="0"/>
          <w:numId w:val="7"/>
        </w:numPr>
        <w:spacing w:before="0" w:line="240" w:lineRule="auto"/>
        <w:ind w:hanging="357"/>
      </w:pPr>
      <w:r w:rsidRPr="00CC7D28">
        <w:t>Pozostałe obowiązki Wykonawcy</w:t>
      </w:r>
    </w:p>
    <w:p w14:paraId="58E5D244" w14:textId="26CB50D8" w:rsidR="00603FDC" w:rsidRDefault="00603FDC" w:rsidP="00BA301A">
      <w:pPr>
        <w:numPr>
          <w:ilvl w:val="0"/>
          <w:numId w:val="26"/>
        </w:numPr>
        <w:spacing w:before="0" w:line="240" w:lineRule="auto"/>
      </w:pPr>
      <w:r w:rsidRPr="00CC7D28">
        <w:t>Umowa obejmuje dostawy i wszelkie prace potrzebne do wypełnienia Wymagań Zamawiającego, Oferty Wykonawcy oraz Wykazów, oraz wszystkie prace, nawet nie wspomniane w Kontrakcie, które są konieczne dla stabilności, czy ukończe</w:t>
      </w:r>
      <w:r w:rsidRPr="00CC7D28">
        <w:softHyphen/>
        <w:t xml:space="preserve">nia, czy bezpiecznego i właściwego działania wszystkich </w:t>
      </w:r>
      <w:r w:rsidR="00BA301A">
        <w:t>Dostaw i Robót wskazanych w PFU</w:t>
      </w:r>
    </w:p>
    <w:p w14:paraId="6BE4432C" w14:textId="77777777" w:rsidR="002D13B6" w:rsidRPr="00CC7D28" w:rsidRDefault="002D13B6" w:rsidP="00BA301A">
      <w:pPr>
        <w:widowControl w:val="0"/>
        <w:adjustRightInd w:val="0"/>
        <w:spacing w:before="0" w:line="240" w:lineRule="auto"/>
        <w:textAlignment w:val="baseline"/>
      </w:pPr>
    </w:p>
    <w:p w14:paraId="03C054D9"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Wynagrodzenie</w:t>
      </w:r>
    </w:p>
    <w:p w14:paraId="0483A9A8" w14:textId="47E12074" w:rsidR="00603FDC" w:rsidRPr="00A55ACD" w:rsidRDefault="00091104" w:rsidP="00091104">
      <w:pPr>
        <w:spacing w:before="0" w:line="240" w:lineRule="auto"/>
      </w:pPr>
      <w:r>
        <w:t>Za wykonanie przedmiotu zamówienia s</w:t>
      </w:r>
      <w:r w:rsidR="00603FDC" w:rsidRPr="00A55ACD">
        <w:t xml:space="preserve">trony ustalają wynagrodzenie </w:t>
      </w:r>
      <w:r w:rsidR="00BA301A" w:rsidRPr="00A55ACD">
        <w:t>ryczałtowe</w:t>
      </w:r>
      <w:r w:rsidR="00603FDC" w:rsidRPr="00A55ACD">
        <w:t xml:space="preserve">  zgodnie z przyjętą ofertą Wykonawcy</w:t>
      </w:r>
      <w:r>
        <w:t xml:space="preserve"> w wysokości</w:t>
      </w:r>
      <w:r w:rsidR="00A55ACD" w:rsidRPr="00A55ACD">
        <w:t>:</w:t>
      </w:r>
    </w:p>
    <w:p w14:paraId="3BA2E4A3" w14:textId="5AF42E80" w:rsidR="00A55ACD" w:rsidRDefault="00A55ACD" w:rsidP="00091104">
      <w:pPr>
        <w:spacing w:line="240" w:lineRule="auto"/>
        <w:jc w:val="left"/>
      </w:pPr>
      <w:r w:rsidRPr="00A55ACD">
        <w:t>..............................................</w:t>
      </w:r>
      <w:r w:rsidRPr="00091104">
        <w:rPr>
          <w:b/>
          <w:bCs/>
        </w:rPr>
        <w:t xml:space="preserve"> zł </w:t>
      </w:r>
      <w:r w:rsidR="00091104">
        <w:rPr>
          <w:b/>
          <w:bCs/>
        </w:rPr>
        <w:t xml:space="preserve">brutto </w:t>
      </w:r>
      <w:r w:rsidRPr="00A55ACD">
        <w:t>(słownie: ................................................................),</w:t>
      </w:r>
    </w:p>
    <w:p w14:paraId="6E341327" w14:textId="375A233B" w:rsidR="00A55ACD" w:rsidRPr="00A55ACD" w:rsidRDefault="00A55ACD" w:rsidP="00091104">
      <w:pPr>
        <w:spacing w:line="240" w:lineRule="auto"/>
        <w:jc w:val="left"/>
      </w:pPr>
      <w:r w:rsidRPr="00A55ACD">
        <w:t xml:space="preserve">w tym uwzględniono należny podatek VAT w wysokości ................... </w:t>
      </w:r>
      <w:r w:rsidRPr="00091104">
        <w:rPr>
          <w:b/>
          <w:bCs/>
        </w:rPr>
        <w:t>zł</w:t>
      </w:r>
      <w:r w:rsidRPr="00A55ACD">
        <w:t>,</w:t>
      </w:r>
    </w:p>
    <w:p w14:paraId="2E36BC71" w14:textId="77777777" w:rsidR="004104AD" w:rsidRPr="00CC7D28" w:rsidRDefault="004104AD" w:rsidP="00F40DA6">
      <w:pPr>
        <w:pStyle w:val="Akapitzlist"/>
        <w:spacing w:before="0" w:line="240" w:lineRule="auto"/>
        <w:ind w:left="360"/>
        <w:rPr>
          <w:lang w:val="cs-CZ"/>
        </w:rPr>
      </w:pPr>
    </w:p>
    <w:p w14:paraId="378CB594"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lastRenderedPageBreak/>
        <w:t>Rozliczenia</w:t>
      </w:r>
    </w:p>
    <w:p w14:paraId="488F6046" w14:textId="17423F53"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Strony ustalają, że przedmiotem odbioru końcowego będzie wykonanie całości robót  objętych niniejszą umową, potwierdzone protokołem odbioru końcowego.</w:t>
      </w:r>
    </w:p>
    <w:p w14:paraId="3F6D3279" w14:textId="77777777"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Zamawiający nie przewiduje możliwości dokonywania odbiorów częściowych.</w:t>
      </w:r>
    </w:p>
    <w:p w14:paraId="5B362C04" w14:textId="66193CA5"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 xml:space="preserve">Odbiorowi podlegało </w:t>
      </w:r>
      <w:r w:rsidR="00091104">
        <w:t>zadanie</w:t>
      </w:r>
      <w:r w:rsidR="00A55ACD">
        <w:t xml:space="preserve"> określon</w:t>
      </w:r>
      <w:r w:rsidR="00091104">
        <w:t>e</w:t>
      </w:r>
      <w:r w:rsidR="00A55ACD">
        <w:t xml:space="preserve"> w § 2 ust. 2 po wykonaniu </w:t>
      </w:r>
      <w:r w:rsidR="00091104">
        <w:t>go</w:t>
      </w:r>
      <w:r w:rsidRPr="006C2819">
        <w:t xml:space="preserve"> w całości.</w:t>
      </w:r>
    </w:p>
    <w:p w14:paraId="48436A0C" w14:textId="713862DA"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Wykonawca po wykonaniu robót zawiadomi Zamawiającego (na piśmie, telefonicznie lub bezpośrednio w siedzibie Zamawiającego) o gotowości do odbioru i strony uzgodnią datę odbioru.</w:t>
      </w:r>
    </w:p>
    <w:p w14:paraId="5D482AF8" w14:textId="237F9041"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 xml:space="preserve">Protokół odbioru końcowego  sporządzony przez Wykonawcę oraz zatwierdzony przez </w:t>
      </w:r>
      <w:r w:rsidR="00091104">
        <w:t>przedstawiciela Zamawiającego</w:t>
      </w:r>
      <w:r w:rsidRPr="006C2819">
        <w:t xml:space="preserve"> stanowi podstawę do wystawienia faktury.</w:t>
      </w:r>
    </w:p>
    <w:p w14:paraId="34A5596A" w14:textId="45FDF04F"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 xml:space="preserve">Fakturę należy wystawić na: </w:t>
      </w:r>
      <w:r w:rsidR="00A55ACD">
        <w:t>………………………..</w:t>
      </w:r>
      <w:r w:rsidRPr="006C2819">
        <w:t xml:space="preserve">. </w:t>
      </w:r>
    </w:p>
    <w:p w14:paraId="466411DF" w14:textId="77777777"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Za datę zapłaty, strony uważają dzień obciążenia rachunku Zamawiającego.</w:t>
      </w:r>
    </w:p>
    <w:p w14:paraId="080E741A" w14:textId="77777777"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Płatność zostanie dokonana na rachunek wskazany na fakturze Wykonawcy.</w:t>
      </w:r>
    </w:p>
    <w:p w14:paraId="2D88C5FD" w14:textId="77777777"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Zamawiający zobowiązany jest dokonać zapłaty wynagrodzenia za wykonane i odebrane roboty w ciągu 30 dni od daty otrzymania prawidłowo wystawionej faktury.</w:t>
      </w:r>
    </w:p>
    <w:p w14:paraId="73204BC1" w14:textId="77777777" w:rsidR="00BA301A" w:rsidRPr="006C2819" w:rsidRDefault="00BA301A" w:rsidP="00BA301A">
      <w:pPr>
        <w:pStyle w:val="Tekstpodstawowy"/>
        <w:widowControl w:val="0"/>
        <w:numPr>
          <w:ilvl w:val="0"/>
          <w:numId w:val="40"/>
        </w:numPr>
        <w:autoSpaceDE w:val="0"/>
        <w:autoSpaceDN w:val="0"/>
        <w:adjustRightInd w:val="0"/>
        <w:spacing w:after="0" w:line="240" w:lineRule="auto"/>
      </w:pPr>
      <w:r w:rsidRPr="006C2819">
        <w:t>Faktura wystawiona bezpodstawnie lub nieprawidłowo zostanie zwrócona Wykonawcy.</w:t>
      </w:r>
    </w:p>
    <w:p w14:paraId="2EF1EED0" w14:textId="77777777" w:rsidR="002D13B6" w:rsidRPr="00CC7D28" w:rsidRDefault="002D13B6" w:rsidP="002D13B6">
      <w:pPr>
        <w:pStyle w:val="Akapitzlist"/>
        <w:spacing w:before="0" w:line="240" w:lineRule="auto"/>
      </w:pPr>
    </w:p>
    <w:p w14:paraId="2AB4FD40"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Gwarancja i rękojmia</w:t>
      </w:r>
    </w:p>
    <w:p w14:paraId="7C645B82" w14:textId="461E46B5" w:rsidR="00C84636" w:rsidRPr="00CC7D28" w:rsidRDefault="00603FDC" w:rsidP="00FA3A71">
      <w:pPr>
        <w:pStyle w:val="Akapitzlist"/>
        <w:numPr>
          <w:ilvl w:val="0"/>
          <w:numId w:val="5"/>
        </w:numPr>
        <w:spacing w:before="0" w:line="240" w:lineRule="auto"/>
      </w:pPr>
      <w:r w:rsidRPr="00CC7D28">
        <w:t xml:space="preserve">Wykonawca udziela Zamawiającemu </w:t>
      </w:r>
      <w:r w:rsidR="00091104">
        <w:t>60</w:t>
      </w:r>
      <w:r w:rsidRPr="00CC7D28">
        <w:t xml:space="preserve">-miesięcznej gwarancji </w:t>
      </w:r>
      <w:r w:rsidR="00C84636" w:rsidRPr="00CC7D28">
        <w:t xml:space="preserve">jakości </w:t>
      </w:r>
      <w:r w:rsidRPr="00CC7D28">
        <w:t xml:space="preserve">i </w:t>
      </w:r>
      <w:r w:rsidR="00AA0D62" w:rsidRPr="00CC7D28">
        <w:t>60</w:t>
      </w:r>
      <w:r w:rsidRPr="00CC7D28">
        <w:t>-miesięcznej rękojmi na wykonany przedmiot zamówienia, licząc od dnia odbioru końcowego.</w:t>
      </w:r>
    </w:p>
    <w:p w14:paraId="126376E9" w14:textId="78050801" w:rsidR="002D13B6" w:rsidRPr="00D67B52" w:rsidRDefault="00BD2B1C" w:rsidP="00D67B52">
      <w:pPr>
        <w:pStyle w:val="Akapitzlist"/>
        <w:numPr>
          <w:ilvl w:val="0"/>
          <w:numId w:val="5"/>
        </w:numPr>
        <w:spacing w:before="0" w:line="240" w:lineRule="auto"/>
      </w:pPr>
      <w:r w:rsidRPr="00CC7D28">
        <w:t xml:space="preserve"> W okresach tych</w:t>
      </w:r>
      <w:r w:rsidR="00603FDC" w:rsidRPr="00CC7D28">
        <w:t xml:space="preserve"> Wykonawca zobowiązuje się do bezpłatnego usunięcia zaistniałych wad i awarii w wyznaczonym przez Zamawiającego terminie. </w:t>
      </w:r>
    </w:p>
    <w:p w14:paraId="0CD577DA" w14:textId="77777777" w:rsidR="002D13B6" w:rsidRPr="00CC7D28" w:rsidRDefault="002D13B6" w:rsidP="002D13B6">
      <w:pPr>
        <w:pStyle w:val="Akapitzlist"/>
        <w:spacing w:before="0" w:line="240" w:lineRule="auto"/>
        <w:ind w:left="357"/>
      </w:pPr>
    </w:p>
    <w:p w14:paraId="4AD0E4AB"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Odstąpienie od umowy</w:t>
      </w:r>
    </w:p>
    <w:p w14:paraId="4AE1547B" w14:textId="77777777" w:rsidR="00603FDC" w:rsidRPr="00CC7D28" w:rsidRDefault="00603FDC" w:rsidP="00FA3A71">
      <w:pPr>
        <w:pStyle w:val="Akapitzlist"/>
        <w:numPr>
          <w:ilvl w:val="0"/>
          <w:numId w:val="9"/>
        </w:numPr>
        <w:spacing w:before="0" w:line="240" w:lineRule="auto"/>
      </w:pPr>
      <w:r w:rsidRPr="00CC7D28">
        <w:t>Zamawiającemu przysługuje prawo do odstąpienia od umowy:</w:t>
      </w:r>
    </w:p>
    <w:p w14:paraId="4172BCCA" w14:textId="662C7E8D" w:rsidR="00603FDC" w:rsidRPr="00CC7D28" w:rsidRDefault="00091104" w:rsidP="00FA3A71">
      <w:pPr>
        <w:pStyle w:val="Akapitzlist"/>
        <w:numPr>
          <w:ilvl w:val="0"/>
          <w:numId w:val="30"/>
        </w:numPr>
        <w:spacing w:before="0" w:line="240" w:lineRule="auto"/>
      </w:pPr>
      <w:r>
        <w:t>w</w:t>
      </w:r>
      <w:r w:rsidR="00603FDC" w:rsidRPr="00CC7D28">
        <w:t xml:space="preserve"> razie wystąpienia istotnej zmiany okoliczności powodującej, że wykonanie umowy nie leży w interesie publicznym, czego nie można było wcześniej przewidzieć w chwili zawarcia umowy,</w:t>
      </w:r>
    </w:p>
    <w:p w14:paraId="730C1FA2" w14:textId="7CE4C5CB" w:rsidR="00603FDC" w:rsidRPr="00CC7D28" w:rsidRDefault="00091104" w:rsidP="00FA3A71">
      <w:pPr>
        <w:pStyle w:val="Akapitzlist"/>
        <w:numPr>
          <w:ilvl w:val="0"/>
          <w:numId w:val="30"/>
        </w:numPr>
        <w:spacing w:before="0" w:line="240" w:lineRule="auto"/>
      </w:pPr>
      <w:r>
        <w:t xml:space="preserve">gdy </w:t>
      </w:r>
      <w:r w:rsidR="00603FDC" w:rsidRPr="00CC7D28">
        <w:t>Wykonawca nie rozpoczął robót bez uzasadnionych przyczyn oraz nie kontynuuje ich pomimo wezwania Zamawiającego złożonego na piśmie.</w:t>
      </w:r>
    </w:p>
    <w:p w14:paraId="3326869C" w14:textId="324E5D66" w:rsidR="00603FDC" w:rsidRPr="00CC7D28" w:rsidRDefault="00603FDC" w:rsidP="00FA3A71">
      <w:pPr>
        <w:pStyle w:val="Akapitzlist"/>
        <w:numPr>
          <w:ilvl w:val="0"/>
          <w:numId w:val="30"/>
        </w:numPr>
        <w:spacing w:before="0" w:line="240" w:lineRule="auto"/>
      </w:pPr>
      <w:r w:rsidRPr="00CC7D28">
        <w:t xml:space="preserve">Wykonawca przerwał realizację robót i przerwa ta trwa dłużej niż </w:t>
      </w:r>
      <w:r w:rsidR="00091104">
        <w:t>7 dni</w:t>
      </w:r>
      <w:r w:rsidRPr="00CC7D28">
        <w:t>.</w:t>
      </w:r>
    </w:p>
    <w:p w14:paraId="6806D2C8" w14:textId="77777777" w:rsidR="00603FDC" w:rsidRPr="00CC7D28" w:rsidRDefault="00603FDC" w:rsidP="00FA3A71">
      <w:pPr>
        <w:pStyle w:val="Akapitzlist"/>
        <w:numPr>
          <w:ilvl w:val="0"/>
          <w:numId w:val="9"/>
        </w:numPr>
        <w:spacing w:before="0" w:line="240" w:lineRule="auto"/>
      </w:pPr>
      <w:r w:rsidRPr="00CC7D28">
        <w:t>Wykonawcy przysługuje prawo odstąpienia od umowy, jeżeli:</w:t>
      </w:r>
    </w:p>
    <w:p w14:paraId="39E2DE70" w14:textId="77777777" w:rsidR="00603FDC" w:rsidRPr="00CC7D28" w:rsidRDefault="00603FDC" w:rsidP="00FA3A71">
      <w:pPr>
        <w:pStyle w:val="Akapitzlist"/>
        <w:numPr>
          <w:ilvl w:val="0"/>
          <w:numId w:val="31"/>
        </w:numPr>
        <w:spacing w:before="0" w:line="240" w:lineRule="auto"/>
      </w:pPr>
      <w:r w:rsidRPr="00CC7D28">
        <w:t>Zamawiający  odmawia  bez  uzasadnionej  przyczyny,  odbioru  robót  lub  odmawia podpisania protokołu odbioru robót,</w:t>
      </w:r>
    </w:p>
    <w:p w14:paraId="4F7C435B" w14:textId="77777777" w:rsidR="00603FDC" w:rsidRPr="00CC7D28" w:rsidRDefault="00603FDC" w:rsidP="00FA3A71">
      <w:pPr>
        <w:pStyle w:val="Akapitzlist"/>
        <w:numPr>
          <w:ilvl w:val="0"/>
          <w:numId w:val="31"/>
        </w:numPr>
        <w:spacing w:before="0" w:line="240" w:lineRule="auto"/>
      </w:pPr>
      <w:r w:rsidRPr="00CC7D28">
        <w:t>Zamawiający zawiadomi Wykonawcę, iż z powodu zaistnienia uprzednio nieprzewidzianych okoliczności nie będzie mógł spełnić swoich zobowiązań umownych wobec Wykonawcy.</w:t>
      </w:r>
    </w:p>
    <w:p w14:paraId="6D30DDA3" w14:textId="77777777" w:rsidR="00603FDC" w:rsidRPr="00CC7D28" w:rsidRDefault="00603FDC" w:rsidP="00FA3A71">
      <w:pPr>
        <w:pStyle w:val="Akapitzlist"/>
        <w:numPr>
          <w:ilvl w:val="0"/>
          <w:numId w:val="9"/>
        </w:numPr>
        <w:spacing w:before="0" w:line="240" w:lineRule="auto"/>
        <w:ind w:hanging="357"/>
      </w:pPr>
      <w:r w:rsidRPr="00CC7D28">
        <w:t>Oświadczenie o odstąpieniu od umowy z przyczyn, o których mowa w ust. 1 i 2 powinno zostać złożone w terminie 30 dni od daty powzięcia wiadomości o okolicznościach uzasadniających odstąpienie od umowy.</w:t>
      </w:r>
    </w:p>
    <w:p w14:paraId="06B39F6B" w14:textId="77777777" w:rsidR="00603FDC" w:rsidRPr="00CC7D28" w:rsidRDefault="00603FDC" w:rsidP="00FA3A71">
      <w:pPr>
        <w:pStyle w:val="Akapitzlist"/>
        <w:numPr>
          <w:ilvl w:val="0"/>
          <w:numId w:val="9"/>
        </w:numPr>
        <w:spacing w:before="0" w:line="240" w:lineRule="auto"/>
        <w:ind w:hanging="357"/>
      </w:pPr>
      <w:r w:rsidRPr="00CC7D28">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3F7803F" w14:textId="02DA471D" w:rsidR="00603FDC" w:rsidRPr="00CC7D28" w:rsidRDefault="00603FDC" w:rsidP="00FA3A71">
      <w:pPr>
        <w:pStyle w:val="Akapitzlist"/>
        <w:numPr>
          <w:ilvl w:val="0"/>
          <w:numId w:val="9"/>
        </w:numPr>
        <w:spacing w:before="0" w:line="240" w:lineRule="auto"/>
      </w:pPr>
      <w:r w:rsidRPr="00CC7D28">
        <w:t>Odstąpienie od</w:t>
      </w:r>
      <w:r w:rsidR="00BA301A">
        <w:t xml:space="preserve"> umowy określone w ust. 1 pkt. </w:t>
      </w:r>
      <w:r w:rsidR="00091104">
        <w:t>2</w:t>
      </w:r>
      <w:r w:rsidR="00BA301A">
        <w:t>-</w:t>
      </w:r>
      <w:r w:rsidR="00091104">
        <w:t>3</w:t>
      </w:r>
      <w:r w:rsidRPr="00CC7D28">
        <w:t xml:space="preserve"> i ust. 4 nastąpi z winy Wykonawcy.</w:t>
      </w:r>
    </w:p>
    <w:p w14:paraId="38FFC974" w14:textId="1965F342" w:rsidR="00603FDC" w:rsidRDefault="00603FDC" w:rsidP="00FA3A71">
      <w:pPr>
        <w:pStyle w:val="Akapitzlist"/>
        <w:numPr>
          <w:ilvl w:val="0"/>
          <w:numId w:val="9"/>
        </w:numPr>
        <w:spacing w:before="0" w:line="240" w:lineRule="auto"/>
      </w:pPr>
      <w:r w:rsidRPr="00CC7D28">
        <w:lastRenderedPageBreak/>
        <w:t>Odstąpienie od umowy winno nastąpić w formie pisemnej pod rygorem nieważności takiego oświadczenia i powinno zawierać uzasadnienie.</w:t>
      </w:r>
    </w:p>
    <w:p w14:paraId="7731DA67" w14:textId="2AF7D5E3" w:rsidR="00091104" w:rsidRPr="00091104" w:rsidRDefault="00091104" w:rsidP="00091104">
      <w:pPr>
        <w:numPr>
          <w:ilvl w:val="0"/>
          <w:numId w:val="9"/>
        </w:numPr>
        <w:spacing w:before="0" w:line="240" w:lineRule="auto"/>
        <w:rPr>
          <w:lang w:val="cs-CZ"/>
        </w:rPr>
      </w:pPr>
      <w:r w:rsidRPr="00CC7D28">
        <w:rPr>
          <w:lang w:val="cs-CZ"/>
        </w:rPr>
        <w:t xml:space="preserve">Strony zgodnie postanawiają, że odstąpienie od umowy przez którąkolwiek ze stron odniesie skutek wyłącznie na przyszłość (ex nunc), co oznacza, że umowa pozostanie w mocy pomiędzy Stronami w zakresie </w:t>
      </w:r>
      <w:r>
        <w:rPr>
          <w:lang w:val="cs-CZ"/>
        </w:rPr>
        <w:t>Robót</w:t>
      </w:r>
      <w:r w:rsidRPr="00CC7D28">
        <w:rPr>
          <w:lang w:val="cs-CZ"/>
        </w:rPr>
        <w:t xml:space="preserve"> wykonanych do chwili odstąpienia od umowy.</w:t>
      </w:r>
    </w:p>
    <w:p w14:paraId="7463AA4D" w14:textId="77777777" w:rsidR="002D13B6" w:rsidRPr="00CC7D28" w:rsidRDefault="002D13B6" w:rsidP="002D13B6">
      <w:pPr>
        <w:spacing w:before="0" w:line="240" w:lineRule="auto"/>
        <w:ind w:left="360"/>
        <w:rPr>
          <w:lang w:val="cs-CZ"/>
        </w:rPr>
      </w:pPr>
    </w:p>
    <w:p w14:paraId="5C40C939"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Zmiany umowy</w:t>
      </w:r>
    </w:p>
    <w:p w14:paraId="3C7464C0" w14:textId="77777777" w:rsidR="00603FDC" w:rsidRPr="00CC7D28" w:rsidRDefault="00603FDC" w:rsidP="00FA3A71">
      <w:pPr>
        <w:numPr>
          <w:ilvl w:val="0"/>
          <w:numId w:val="12"/>
        </w:numPr>
        <w:spacing w:before="0" w:line="240" w:lineRule="auto"/>
        <w:ind w:hanging="357"/>
      </w:pPr>
      <w:r w:rsidRPr="00CC7D28">
        <w:t>Przewiduje się zmiany umowy polegające na:</w:t>
      </w:r>
    </w:p>
    <w:p w14:paraId="5849F9CF" w14:textId="77777777" w:rsidR="00603FDC" w:rsidRPr="00CC7D28" w:rsidRDefault="00603FDC" w:rsidP="00FA3A71">
      <w:pPr>
        <w:numPr>
          <w:ilvl w:val="0"/>
          <w:numId w:val="13"/>
        </w:numPr>
        <w:spacing w:before="0" w:line="240" w:lineRule="auto"/>
        <w:ind w:hanging="357"/>
      </w:pPr>
      <w:r w:rsidRPr="00CC7D28">
        <w:t>Uzasadnionym przedłużeniu terminu realizacji umowy w razie wystąpienia:</w:t>
      </w:r>
    </w:p>
    <w:p w14:paraId="411FF661" w14:textId="4105DE92" w:rsidR="00603FDC" w:rsidRPr="00CC7D28" w:rsidRDefault="00603FDC" w:rsidP="00FA3A71">
      <w:pPr>
        <w:numPr>
          <w:ilvl w:val="0"/>
          <w:numId w:val="3"/>
        </w:numPr>
        <w:spacing w:before="0" w:line="240" w:lineRule="auto"/>
        <w:ind w:hanging="357"/>
      </w:pPr>
      <w:r w:rsidRPr="00CC7D28">
        <w:t>sytuacji niemożliwej do przewidzenia w chwili zawarcia umowy, a ma</w:t>
      </w:r>
      <w:r w:rsidR="003D45F1" w:rsidRPr="00CC7D28">
        <w:t>jącej wpływ na realizację robót;</w:t>
      </w:r>
    </w:p>
    <w:p w14:paraId="023BC19B" w14:textId="77777777" w:rsidR="00603FDC" w:rsidRPr="00CC7D28" w:rsidRDefault="00603FDC" w:rsidP="00FA3A71">
      <w:pPr>
        <w:numPr>
          <w:ilvl w:val="0"/>
          <w:numId w:val="3"/>
        </w:numPr>
        <w:spacing w:before="0" w:line="240" w:lineRule="auto"/>
        <w:ind w:hanging="357"/>
      </w:pPr>
      <w:r w:rsidRPr="00CC7D28">
        <w:t>zaistnienia siły wyższej;</w:t>
      </w:r>
    </w:p>
    <w:p w14:paraId="0ECFDFB4" w14:textId="77777777" w:rsidR="00091104" w:rsidRDefault="00603FDC" w:rsidP="00FA3A71">
      <w:pPr>
        <w:numPr>
          <w:ilvl w:val="0"/>
          <w:numId w:val="3"/>
        </w:numPr>
        <w:spacing w:before="0" w:line="240" w:lineRule="auto"/>
        <w:ind w:hanging="357"/>
      </w:pPr>
      <w:r w:rsidRPr="00CC7D28">
        <w:t>przestojów i opóźnień zawinionych przez Zamawiającego</w:t>
      </w:r>
      <w:r w:rsidR="00091104">
        <w:t>,</w:t>
      </w:r>
    </w:p>
    <w:p w14:paraId="497F0D08" w14:textId="57C5B27D" w:rsidR="00603FDC" w:rsidRPr="00091104" w:rsidRDefault="00091104" w:rsidP="00FA3A71">
      <w:pPr>
        <w:numPr>
          <w:ilvl w:val="0"/>
          <w:numId w:val="3"/>
        </w:numPr>
        <w:spacing w:before="0" w:line="240" w:lineRule="auto"/>
        <w:ind w:hanging="357"/>
        <w:rPr>
          <w:color w:val="000000" w:themeColor="text1"/>
        </w:rPr>
      </w:pPr>
      <w:r w:rsidRPr="00091104">
        <w:rPr>
          <w:color w:val="000000" w:themeColor="text1"/>
          <w:lang w:eastAsia="pl-PL"/>
        </w:rPr>
        <w:t>sytuacji, gdy w okresie realizacji Umowy, w wyniku okoliczności wynikających z rozprzestrzeniania się wirusa SARS-CoV-2, w szczególności: braku dostępności lub opóźnienia w dostawach materiałów lub urządzeń bądź sprzętu koniecznych do realizacji Umowy, braku personelu w ilości koniecznej do terminowej realizacji prac, ograniczeń w przemieszczaniu się, ograniczeń lub zakazów obrotu konkretnymi towarami, ograniczenia funkcjonowania określonych zakładów pracy lub instytucji, itp., dojdzie do opóźnienia w realizacji prac. W takim wypadku termin wykonania umowy może ulec przedłużeniu odpowiednio o ilość dni, w których wystąpi którakolwiek z powyższych okoliczności, uniemożliwiająca prawidłowe wykonanie robót, stanowiących przedmiot umowy</w:t>
      </w:r>
      <w:r w:rsidR="00603FDC" w:rsidRPr="00091104">
        <w:rPr>
          <w:color w:val="000000" w:themeColor="text1"/>
        </w:rPr>
        <w:t>.</w:t>
      </w:r>
    </w:p>
    <w:p w14:paraId="3D3080D4" w14:textId="77777777" w:rsidR="00603FDC" w:rsidRPr="00CC7D28" w:rsidRDefault="00603FDC" w:rsidP="00FA3A71">
      <w:pPr>
        <w:numPr>
          <w:ilvl w:val="0"/>
          <w:numId w:val="13"/>
        </w:numPr>
        <w:spacing w:before="0" w:line="240" w:lineRule="auto"/>
        <w:ind w:hanging="357"/>
      </w:pPr>
      <w:r w:rsidRPr="00CC7D28">
        <w:t>Zmianie nazwy, adresu firmy, spowodowane zmianą formy organizacyjno-prawnej, przekształceniem lub połączeniem z inną firmą.</w:t>
      </w:r>
    </w:p>
    <w:p w14:paraId="5613899F" w14:textId="77777777" w:rsidR="0036476E" w:rsidRPr="00CC7D28" w:rsidRDefault="00603FDC" w:rsidP="00FA3A71">
      <w:pPr>
        <w:numPr>
          <w:ilvl w:val="0"/>
          <w:numId w:val="13"/>
        </w:numPr>
        <w:spacing w:before="0" w:line="240" w:lineRule="auto"/>
        <w:ind w:hanging="357"/>
      </w:pPr>
      <w:r w:rsidRPr="00CC7D28">
        <w:t>Zmianie wynagrodzenia Wykonawcy w przypadku zmiany przez ustawodawcę przepisów dotyczących stawki procentowej należnego podatku VAT;</w:t>
      </w:r>
    </w:p>
    <w:p w14:paraId="032B20D9" w14:textId="77777777" w:rsidR="00603FDC" w:rsidRPr="00CC7D28" w:rsidRDefault="00603FDC" w:rsidP="00FA3A71">
      <w:pPr>
        <w:numPr>
          <w:ilvl w:val="0"/>
          <w:numId w:val="12"/>
        </w:numPr>
        <w:spacing w:before="0" w:line="240" w:lineRule="auto"/>
        <w:ind w:hanging="357"/>
      </w:pPr>
      <w:r w:rsidRPr="00CC7D28">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Pr="00CC7D28" w:rsidRDefault="00603FDC" w:rsidP="00FA3A71">
      <w:pPr>
        <w:numPr>
          <w:ilvl w:val="0"/>
          <w:numId w:val="12"/>
        </w:numPr>
        <w:spacing w:before="0" w:line="240" w:lineRule="auto"/>
        <w:ind w:hanging="357"/>
      </w:pPr>
      <w:r w:rsidRPr="00CC7D28">
        <w:t>Wszelkie zmiany i uzupełnienia treści umowy mogą być dokonywane wyłącznie za zgodą obydwu stron i stosownie uzasadnione, w formie pisemnej, pod rygorem nieważności.</w:t>
      </w:r>
    </w:p>
    <w:p w14:paraId="2E895072" w14:textId="77777777" w:rsidR="002D13B6" w:rsidRPr="00CC7D28" w:rsidRDefault="002D13B6" w:rsidP="002D13B6">
      <w:pPr>
        <w:spacing w:before="0" w:line="240" w:lineRule="auto"/>
        <w:ind w:left="360"/>
      </w:pPr>
    </w:p>
    <w:p w14:paraId="373D6C39" w14:textId="61EC5739" w:rsidR="001902F3" w:rsidRPr="00CC7D28" w:rsidRDefault="00603FDC" w:rsidP="001902F3">
      <w:pPr>
        <w:pStyle w:val="Nagwek2"/>
        <w:spacing w:before="0" w:after="120" w:line="240" w:lineRule="auto"/>
        <w:rPr>
          <w:rFonts w:ascii="Tahoma" w:hAnsi="Tahoma" w:cs="Tahoma"/>
          <w:sz w:val="20"/>
          <w:szCs w:val="20"/>
        </w:rPr>
      </w:pPr>
      <w:r w:rsidRPr="00CC7D28">
        <w:rPr>
          <w:rFonts w:ascii="Tahoma" w:hAnsi="Tahoma" w:cs="Tahoma"/>
          <w:sz w:val="20"/>
          <w:szCs w:val="20"/>
        </w:rPr>
        <w:t>Kary umowne</w:t>
      </w:r>
    </w:p>
    <w:p w14:paraId="557C588B" w14:textId="77777777" w:rsidR="001902F3" w:rsidRPr="00CC7D28" w:rsidRDefault="001902F3" w:rsidP="00FA3A71">
      <w:pPr>
        <w:numPr>
          <w:ilvl w:val="0"/>
          <w:numId w:val="38"/>
        </w:numPr>
        <w:spacing w:before="0" w:line="240" w:lineRule="auto"/>
      </w:pPr>
      <w:r w:rsidRPr="00CC7D28">
        <w:t>Wykonawca zapłaci Zamawiającemu karę umowną:</w:t>
      </w:r>
    </w:p>
    <w:p w14:paraId="1E5DBB18" w14:textId="52812677" w:rsidR="001902F3" w:rsidRPr="00CC7D28" w:rsidRDefault="001902F3" w:rsidP="00FA3A71">
      <w:pPr>
        <w:numPr>
          <w:ilvl w:val="0"/>
          <w:numId w:val="39"/>
        </w:numPr>
        <w:spacing w:before="0" w:line="240" w:lineRule="auto"/>
      </w:pPr>
      <w:r w:rsidRPr="00CC7D28">
        <w:t xml:space="preserve">za odstąpienie od umowy przez Zamawiającego </w:t>
      </w:r>
      <w:r w:rsidR="0025455A">
        <w:t xml:space="preserve">dla danej części </w:t>
      </w:r>
      <w:r w:rsidRPr="00CC7D28">
        <w:t xml:space="preserve">z przyczyn, za które ponosi odpowiedzialność Wykonawca w wysokości 10% wynagrodzenia </w:t>
      </w:r>
      <w:r w:rsidR="0025455A">
        <w:t>brutto</w:t>
      </w:r>
      <w:r w:rsidRPr="00CC7D28">
        <w:t xml:space="preserve"> określonego w </w:t>
      </w:r>
      <w:r w:rsidRPr="00CC7D28">
        <w:sym w:font="Arial" w:char="00A7"/>
      </w:r>
      <w:r w:rsidRPr="00CC7D28">
        <w:t xml:space="preserve"> </w:t>
      </w:r>
      <w:r w:rsidR="00091104">
        <w:t>6</w:t>
      </w:r>
      <w:r w:rsidRPr="00CC7D28">
        <w:t xml:space="preserve"> </w:t>
      </w:r>
      <w:r w:rsidR="00091104" w:rsidRPr="00CC7D28">
        <w:t>niniejszej umowy</w:t>
      </w:r>
      <w:r w:rsidRPr="00CC7D28">
        <w:t>,</w:t>
      </w:r>
    </w:p>
    <w:p w14:paraId="55EC1098" w14:textId="3002C0EF" w:rsidR="00871212" w:rsidRPr="00CC7D28" w:rsidRDefault="001902F3" w:rsidP="00871212">
      <w:pPr>
        <w:numPr>
          <w:ilvl w:val="0"/>
          <w:numId w:val="39"/>
        </w:numPr>
        <w:spacing w:before="0" w:line="240" w:lineRule="auto"/>
      </w:pPr>
      <w:r w:rsidRPr="00CC7D28">
        <w:t xml:space="preserve">za każdy dzień zwłoki w </w:t>
      </w:r>
      <w:r w:rsidR="00662D34">
        <w:t>wykonaniu</w:t>
      </w:r>
      <w:r w:rsidR="00F40DA6">
        <w:t xml:space="preserve"> </w:t>
      </w:r>
      <w:r w:rsidR="00EE6B49">
        <w:t>przedmiotu zamówienia</w:t>
      </w:r>
      <w:r w:rsidR="00F40DA6">
        <w:t xml:space="preserve"> </w:t>
      </w:r>
      <w:r w:rsidRPr="00CC7D28">
        <w:t>- w wysokości 0,</w:t>
      </w:r>
      <w:r w:rsidR="00F40DA6">
        <w:t>0</w:t>
      </w:r>
      <w:r w:rsidRPr="00CC7D28">
        <w:t xml:space="preserve">1% </w:t>
      </w:r>
      <w:r w:rsidR="00091104" w:rsidRPr="00CC7D28">
        <w:t xml:space="preserve">wynagrodzenia </w:t>
      </w:r>
      <w:r w:rsidR="00091104">
        <w:t>brutto</w:t>
      </w:r>
      <w:r w:rsidR="00091104" w:rsidRPr="00CC7D28">
        <w:t xml:space="preserve"> określonego w </w:t>
      </w:r>
      <w:r w:rsidR="00091104" w:rsidRPr="00CC7D28">
        <w:sym w:font="Arial" w:char="00A7"/>
      </w:r>
      <w:r w:rsidR="00091104" w:rsidRPr="00CC7D28">
        <w:t xml:space="preserve"> </w:t>
      </w:r>
      <w:r w:rsidR="00091104">
        <w:t>6</w:t>
      </w:r>
      <w:r w:rsidR="00091104" w:rsidRPr="00CC7D28">
        <w:t xml:space="preserve"> niniejszej umowy</w:t>
      </w:r>
      <w:r w:rsidRPr="00CC7D28">
        <w:t>,</w:t>
      </w:r>
    </w:p>
    <w:p w14:paraId="2C574DC0" w14:textId="77777777" w:rsidR="001902F3" w:rsidRPr="00CC7D28" w:rsidRDefault="001902F3" w:rsidP="00FA3A71">
      <w:pPr>
        <w:numPr>
          <w:ilvl w:val="0"/>
          <w:numId w:val="38"/>
        </w:numPr>
        <w:spacing w:before="0" w:line="240" w:lineRule="auto"/>
      </w:pPr>
      <w:r w:rsidRPr="00CC7D28">
        <w:t xml:space="preserve">Jeżeli z powodów leżących po stronie Wykonawcy, Zamawiający utraci możliwość otrzymania środków na sfinansowanie robót, dotacji, lub wsparcia w innej formie, Wykonawca pokryje te straty, niezależnie od należnych kar umownych.  </w:t>
      </w:r>
    </w:p>
    <w:p w14:paraId="2C4E8928" w14:textId="12907850" w:rsidR="001902F3" w:rsidRPr="00CC7D28" w:rsidRDefault="001902F3" w:rsidP="00FA3A71">
      <w:pPr>
        <w:numPr>
          <w:ilvl w:val="0"/>
          <w:numId w:val="38"/>
        </w:numPr>
        <w:spacing w:before="0" w:line="240" w:lineRule="auto"/>
      </w:pPr>
      <w:r w:rsidRPr="00CC7D28">
        <w:t xml:space="preserve">Zamawiający zapłaci Wykonawcy karę umowną za odstąpienie od umowy przez Wykonawcę z przyczyn, za które ponosi odpowiedzialność Zamawiający w wysokości 10% </w:t>
      </w:r>
      <w:r w:rsidR="00091104" w:rsidRPr="00CC7D28">
        <w:t xml:space="preserve">wynagrodzenia </w:t>
      </w:r>
      <w:r w:rsidR="00091104">
        <w:t>brutto</w:t>
      </w:r>
      <w:r w:rsidR="00091104" w:rsidRPr="00CC7D28">
        <w:t xml:space="preserve"> określonego w </w:t>
      </w:r>
      <w:r w:rsidR="00091104" w:rsidRPr="00CC7D28">
        <w:sym w:font="Arial" w:char="00A7"/>
      </w:r>
      <w:r w:rsidR="00091104" w:rsidRPr="00CC7D28">
        <w:t xml:space="preserve"> </w:t>
      </w:r>
      <w:r w:rsidR="00091104">
        <w:t>6</w:t>
      </w:r>
      <w:r w:rsidR="00091104" w:rsidRPr="00CC7D28">
        <w:t xml:space="preserve"> niniejszej umowy</w:t>
      </w:r>
      <w:r w:rsidRPr="00CC7D28">
        <w:t xml:space="preserve">.   </w:t>
      </w:r>
    </w:p>
    <w:p w14:paraId="5BF0852B" w14:textId="77777777" w:rsidR="001902F3" w:rsidRPr="00CC7D28" w:rsidRDefault="001902F3" w:rsidP="00FA3A71">
      <w:pPr>
        <w:numPr>
          <w:ilvl w:val="0"/>
          <w:numId w:val="38"/>
        </w:numPr>
        <w:spacing w:before="0" w:line="240" w:lineRule="auto"/>
      </w:pPr>
      <w:r w:rsidRPr="00CC7D28">
        <w:t>Strony zastrzegają sobie prawo do dochodzenia odszkodowania uzupełniającego przewyższającego wysokość kar umownych do wysokości rzeczywiście poniesionej szkody.</w:t>
      </w:r>
    </w:p>
    <w:p w14:paraId="3531A0F5" w14:textId="77777777" w:rsidR="001902F3" w:rsidRPr="00CC7D28" w:rsidRDefault="001902F3" w:rsidP="00FA3A71">
      <w:pPr>
        <w:numPr>
          <w:ilvl w:val="0"/>
          <w:numId w:val="38"/>
        </w:numPr>
        <w:spacing w:before="0" w:line="240" w:lineRule="auto"/>
      </w:pPr>
      <w:r w:rsidRPr="00CC7D28">
        <w:lastRenderedPageBreak/>
        <w:t>W przypadku uzgodnienia zmiany terminów realizacji kara umowna będzie liczona od nowych terminów.</w:t>
      </w:r>
    </w:p>
    <w:p w14:paraId="4BF8A4C7" w14:textId="77777777" w:rsidR="001902F3" w:rsidRPr="00CC7D28" w:rsidRDefault="001902F3" w:rsidP="00FA3A71">
      <w:pPr>
        <w:numPr>
          <w:ilvl w:val="0"/>
          <w:numId w:val="38"/>
        </w:numPr>
        <w:spacing w:before="0" w:line="240" w:lineRule="auto"/>
      </w:pPr>
      <w:r w:rsidRPr="00CC7D28">
        <w:t>Wykonawca nie może odmówić usunięcia wad bez względu na wysokość związanych z tym kosztów.</w:t>
      </w:r>
    </w:p>
    <w:p w14:paraId="1CD654F7" w14:textId="77777777" w:rsidR="001902F3" w:rsidRPr="00CC7D28" w:rsidRDefault="001902F3" w:rsidP="00FA3A71">
      <w:pPr>
        <w:numPr>
          <w:ilvl w:val="0"/>
          <w:numId w:val="38"/>
        </w:numPr>
        <w:spacing w:before="0" w:line="240" w:lineRule="auto"/>
      </w:pPr>
      <w:r w:rsidRPr="00CC7D28">
        <w:t>Zamawiający może usunąć, w zastępstwie Wykonawcy i na jego koszt, wady nieusunięte w wyznaczonym terminie.</w:t>
      </w:r>
    </w:p>
    <w:p w14:paraId="65864612" w14:textId="77777777" w:rsidR="001902F3" w:rsidRPr="00CC7D28" w:rsidRDefault="001902F3" w:rsidP="00FA3A71">
      <w:pPr>
        <w:numPr>
          <w:ilvl w:val="0"/>
          <w:numId w:val="38"/>
        </w:numPr>
        <w:spacing w:before="0" w:line="240" w:lineRule="auto"/>
      </w:pPr>
      <w:r w:rsidRPr="00CC7D28">
        <w:t>Wykonawca wyraża zgodę na potrącenie ewentualnych kar umownych z wynagrodzenia za wykonany przedmiot umowy.</w:t>
      </w:r>
    </w:p>
    <w:p w14:paraId="2A018E79" w14:textId="77777777" w:rsidR="002D13B6" w:rsidRPr="00CC7D28" w:rsidRDefault="002D13B6" w:rsidP="00BA301A">
      <w:pPr>
        <w:pStyle w:val="Styl1"/>
        <w:numPr>
          <w:ilvl w:val="0"/>
          <w:numId w:val="0"/>
        </w:numPr>
        <w:spacing w:before="0" w:line="240" w:lineRule="auto"/>
      </w:pPr>
    </w:p>
    <w:p w14:paraId="03C921AB"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Cesje</w:t>
      </w:r>
    </w:p>
    <w:p w14:paraId="561D4462" w14:textId="77777777" w:rsidR="00603FDC" w:rsidRPr="00CC7D28" w:rsidRDefault="00603FDC" w:rsidP="00C76F06">
      <w:pPr>
        <w:spacing w:before="0" w:line="240" w:lineRule="auto"/>
        <w:rPr>
          <w:b/>
          <w:bCs/>
        </w:rPr>
      </w:pPr>
      <w:r w:rsidRPr="00CC7D28">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CC7D28">
        <w:rPr>
          <w:b/>
          <w:bCs/>
        </w:rPr>
        <w:t>.</w:t>
      </w:r>
    </w:p>
    <w:p w14:paraId="1DD90D98" w14:textId="77777777" w:rsidR="002D13B6" w:rsidRPr="00CC7D28" w:rsidRDefault="002D13B6" w:rsidP="007D3B51">
      <w:pPr>
        <w:pStyle w:val="Styl1"/>
        <w:numPr>
          <w:ilvl w:val="0"/>
          <w:numId w:val="0"/>
        </w:numPr>
        <w:spacing w:before="0" w:line="240" w:lineRule="auto"/>
      </w:pPr>
    </w:p>
    <w:p w14:paraId="6689DBB2" w14:textId="77777777" w:rsidR="00603FDC" w:rsidRPr="00CC7D28" w:rsidRDefault="00603FDC" w:rsidP="00C76F06">
      <w:pPr>
        <w:pStyle w:val="Nagwek2"/>
        <w:spacing w:before="0" w:after="120" w:line="240" w:lineRule="auto"/>
        <w:rPr>
          <w:rFonts w:ascii="Tahoma" w:hAnsi="Tahoma" w:cs="Tahoma"/>
          <w:sz w:val="20"/>
          <w:szCs w:val="20"/>
        </w:rPr>
      </w:pPr>
      <w:r w:rsidRPr="00CC7D28">
        <w:rPr>
          <w:rFonts w:ascii="Tahoma" w:hAnsi="Tahoma" w:cs="Tahoma"/>
          <w:sz w:val="20"/>
          <w:szCs w:val="20"/>
        </w:rPr>
        <w:t>Postanowienia końcowe</w:t>
      </w:r>
    </w:p>
    <w:p w14:paraId="51BE37D2" w14:textId="2D74F057" w:rsidR="00603FDC" w:rsidRPr="00CC7D28" w:rsidRDefault="00603FDC" w:rsidP="00FA3A71">
      <w:pPr>
        <w:pStyle w:val="Akapitzlist"/>
        <w:numPr>
          <w:ilvl w:val="0"/>
          <w:numId w:val="11"/>
        </w:numPr>
        <w:spacing w:before="0" w:line="240" w:lineRule="auto"/>
      </w:pPr>
      <w:r w:rsidRPr="00CC7D28">
        <w:t>W sprawach nie uregulowanych postanowieniami niniejszej umowy, mają zastosowanie przepisy Kodeksu Cywilnego, Ustawy Prawo Budowlane, wraz z aktami wykonawczymi do tych ustaw.</w:t>
      </w:r>
    </w:p>
    <w:p w14:paraId="09704C4F" w14:textId="77777777" w:rsidR="00603FDC" w:rsidRPr="00CC7D28" w:rsidRDefault="00603FDC" w:rsidP="00FA3A71">
      <w:pPr>
        <w:pStyle w:val="Akapitzlist"/>
        <w:numPr>
          <w:ilvl w:val="0"/>
          <w:numId w:val="11"/>
        </w:numPr>
        <w:spacing w:before="0" w:line="240" w:lineRule="auto"/>
      </w:pPr>
      <w:r w:rsidRPr="00CC7D28">
        <w:t>Ewentualne spory powstałe na tle realizacji tej umowy, strony poddają rozstrzygnięciu Sądu właściwego dla siedziby Zamawiającego.</w:t>
      </w:r>
    </w:p>
    <w:p w14:paraId="342C1E15" w14:textId="273586FC" w:rsidR="00603FDC" w:rsidRPr="00CC7D28" w:rsidRDefault="00603FDC" w:rsidP="00FA3A71">
      <w:pPr>
        <w:pStyle w:val="Akapitzlist"/>
        <w:numPr>
          <w:ilvl w:val="0"/>
          <w:numId w:val="11"/>
        </w:numPr>
        <w:spacing w:before="0" w:line="240" w:lineRule="auto"/>
      </w:pPr>
      <w:r w:rsidRPr="00CC7D28">
        <w:t>Niniejsz</w:t>
      </w:r>
      <w:r w:rsidR="00875D6E" w:rsidRPr="00CC7D28">
        <w:t>ą  umowę  sporządzono w trzech</w:t>
      </w:r>
      <w:r w:rsidRPr="00CC7D28">
        <w:tab/>
        <w:t xml:space="preserve">jednobrzmiących egzemplarzach </w:t>
      </w:r>
      <w:r w:rsidR="00875D6E" w:rsidRPr="00CC7D28">
        <w:t xml:space="preserve">– jeden dla Wykonawcy oraz dwa dla Zamawiającego </w:t>
      </w:r>
      <w:r w:rsidRPr="00CC7D28">
        <w:t>(każdy napra</w:t>
      </w:r>
      <w:r w:rsidR="00875D6E" w:rsidRPr="00CC7D28">
        <w:t>wie oryginału)</w:t>
      </w:r>
      <w:r w:rsidRPr="00CC7D28">
        <w:t>.</w:t>
      </w:r>
    </w:p>
    <w:p w14:paraId="1B8AEBFD" w14:textId="77777777" w:rsidR="00603FDC" w:rsidRPr="00CC7D28" w:rsidRDefault="00603FDC" w:rsidP="00C76F06">
      <w:pPr>
        <w:spacing w:before="0" w:line="240" w:lineRule="auto"/>
      </w:pPr>
    </w:p>
    <w:p w14:paraId="3B8C1304" w14:textId="77777777" w:rsidR="009514A1" w:rsidRPr="00CC7D28" w:rsidRDefault="00603FDC" w:rsidP="00C76F06">
      <w:pPr>
        <w:spacing w:before="0" w:line="240" w:lineRule="auto"/>
      </w:pPr>
      <w:r w:rsidRPr="00CC7D28">
        <w:t>ZAMAWIAJĄCY:</w:t>
      </w:r>
      <w:r w:rsidRPr="00CC7D28">
        <w:tab/>
      </w:r>
      <w:r w:rsidRPr="00CC7D28">
        <w:tab/>
      </w:r>
      <w:r w:rsidRPr="00CC7D28">
        <w:tab/>
      </w:r>
      <w:r w:rsidRPr="00CC7D28">
        <w:tab/>
      </w:r>
      <w:r w:rsidRPr="00CC7D28">
        <w:tab/>
      </w:r>
      <w:r w:rsidRPr="00CC7D28">
        <w:tab/>
      </w:r>
      <w:r w:rsidRPr="00CC7D28">
        <w:tab/>
      </w:r>
      <w:r w:rsidRPr="00CC7D28">
        <w:tab/>
      </w:r>
      <w:r w:rsidRPr="00CC7D28">
        <w:tab/>
        <w:t>WYKONA</w:t>
      </w:r>
      <w:r w:rsidR="00A04402" w:rsidRPr="00CC7D28">
        <w:t>WCA</w:t>
      </w:r>
    </w:p>
    <w:p w14:paraId="6BBC51A8" w14:textId="77777777" w:rsidR="002D13B6" w:rsidRDefault="002D13B6" w:rsidP="00CC7D28">
      <w:pPr>
        <w:spacing w:before="0" w:line="240" w:lineRule="auto"/>
        <w:rPr>
          <w:b/>
          <w:bCs/>
        </w:rPr>
      </w:pPr>
    </w:p>
    <w:sectPr w:rsidR="002D13B6" w:rsidSect="00694D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70B7" w14:textId="77777777" w:rsidR="006F67AF" w:rsidRDefault="006F67AF" w:rsidP="0069065A">
      <w:pPr>
        <w:spacing w:after="0" w:line="240" w:lineRule="auto"/>
      </w:pPr>
      <w:r>
        <w:separator/>
      </w:r>
    </w:p>
  </w:endnote>
  <w:endnote w:type="continuationSeparator" w:id="0">
    <w:p w14:paraId="7D88FF26" w14:textId="77777777" w:rsidR="006F67AF" w:rsidRDefault="006F67AF"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A659BE">
      <w:rPr>
        <w:noProof/>
        <w:sz w:val="20"/>
        <w:szCs w:val="20"/>
      </w:rPr>
      <w:t>1</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9FD8" w14:textId="77777777" w:rsidR="006F67AF" w:rsidRDefault="006F67AF" w:rsidP="0069065A">
      <w:pPr>
        <w:spacing w:after="0" w:line="240" w:lineRule="auto"/>
      </w:pPr>
      <w:r>
        <w:separator/>
      </w:r>
    </w:p>
  </w:footnote>
  <w:footnote w:type="continuationSeparator" w:id="0">
    <w:p w14:paraId="5F131FF6" w14:textId="77777777" w:rsidR="006F67AF" w:rsidRDefault="006F67AF"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4036D5"/>
    <w:multiLevelType w:val="hybridMultilevel"/>
    <w:tmpl w:val="6E1ED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D2EE0"/>
    <w:multiLevelType w:val="hybridMultilevel"/>
    <w:tmpl w:val="04CC60C8"/>
    <w:lvl w:ilvl="0" w:tplc="55F62782">
      <w:start w:val="1"/>
      <w:numFmt w:val="lowerLetter"/>
      <w:lvlText w:val="%1)"/>
      <w:lvlJc w:val="left"/>
      <w:pPr>
        <w:ind w:left="1068" w:hanging="360"/>
      </w:pPr>
      <w:rPr>
        <w:rFonts w:hint="default"/>
        <w:color w:val="auto"/>
      </w:rPr>
    </w:lvl>
    <w:lvl w:ilvl="1" w:tplc="04150015">
      <w:start w:val="1"/>
      <w:numFmt w:val="upperLetter"/>
      <w:lvlText w:val="%2."/>
      <w:lvlJc w:val="left"/>
      <w:pPr>
        <w:ind w:left="1788" w:hanging="360"/>
      </w:pPr>
      <w:rPr>
        <w:rFonts w:hint="default"/>
      </w:rPr>
    </w:lvl>
    <w:lvl w:ilvl="2" w:tplc="5E3696BA">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174F1"/>
    <w:multiLevelType w:val="hybridMultilevel"/>
    <w:tmpl w:val="2C2A998C"/>
    <w:lvl w:ilvl="0" w:tplc="04150011">
      <w:start w:val="1"/>
      <w:numFmt w:val="decimal"/>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736EE7"/>
    <w:multiLevelType w:val="hybridMultilevel"/>
    <w:tmpl w:val="DB86639E"/>
    <w:lvl w:ilvl="0" w:tplc="04150011">
      <w:start w:val="1"/>
      <w:numFmt w:val="decimal"/>
      <w:lvlText w:val="%1)"/>
      <w:lvlJc w:val="left"/>
      <w:pPr>
        <w:ind w:left="720" w:hanging="360"/>
      </w:pPr>
      <w:rPr>
        <w:rFonts w:hint="default"/>
        <w:color w:val="auto"/>
      </w:rPr>
    </w:lvl>
    <w:lvl w:ilvl="1" w:tplc="2CB0D800">
      <w:start w:val="1"/>
      <w:numFmt w:val="lowerRoman"/>
      <w:lvlText w:val="%2."/>
      <w:lvlJc w:val="left"/>
      <w:pPr>
        <w:ind w:left="1800" w:hanging="360"/>
      </w:pPr>
      <w:rPr>
        <w:rFonts w:hint="default"/>
      </w:rPr>
    </w:lvl>
    <w:lvl w:ilvl="2" w:tplc="5E3696BA">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F00B10"/>
    <w:multiLevelType w:val="hybridMultilevel"/>
    <w:tmpl w:val="BDAAC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5471D"/>
    <w:multiLevelType w:val="hybridMultilevel"/>
    <w:tmpl w:val="BE5C6602"/>
    <w:lvl w:ilvl="0" w:tplc="AE7441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C2C55B2"/>
    <w:multiLevelType w:val="hybridMultilevel"/>
    <w:tmpl w:val="B394D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023FD7"/>
    <w:multiLevelType w:val="hybridMultilevel"/>
    <w:tmpl w:val="D946DCE8"/>
    <w:lvl w:ilvl="0" w:tplc="04150017">
      <w:start w:val="1"/>
      <w:numFmt w:val="lowerLetter"/>
      <w:lvlText w:val="%1)"/>
      <w:lvlJc w:val="left"/>
      <w:pPr>
        <w:ind w:left="1068" w:hanging="360"/>
      </w:pPr>
      <w:rPr>
        <w:rFonts w:hint="default"/>
        <w:color w:val="auto"/>
      </w:rPr>
    </w:lvl>
    <w:lvl w:ilvl="1" w:tplc="2CB0D800">
      <w:start w:val="1"/>
      <w:numFmt w:val="lowerRoman"/>
      <w:lvlText w:val="%2."/>
      <w:lvlJc w:val="left"/>
      <w:pPr>
        <w:ind w:left="2148" w:hanging="360"/>
      </w:pPr>
      <w:rPr>
        <w:rFonts w:hint="default"/>
      </w:rPr>
    </w:lvl>
    <w:lvl w:ilvl="2" w:tplc="5E3696BA">
      <w:start w:val="1"/>
      <w:numFmt w:val="decimal"/>
      <w:lvlText w:val="%3."/>
      <w:lvlJc w:val="left"/>
      <w:pPr>
        <w:ind w:left="3048" w:hanging="360"/>
      </w:pPr>
      <w:rPr>
        <w:rFonts w:hint="default"/>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34346224"/>
    <w:multiLevelType w:val="hybridMultilevel"/>
    <w:tmpl w:val="72F0F06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352633FE"/>
    <w:multiLevelType w:val="hybridMultilevel"/>
    <w:tmpl w:val="92FA2480"/>
    <w:lvl w:ilvl="0" w:tplc="04150011">
      <w:start w:val="1"/>
      <w:numFmt w:val="decimal"/>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C636B79"/>
    <w:multiLevelType w:val="hybridMultilevel"/>
    <w:tmpl w:val="54B61BE0"/>
    <w:lvl w:ilvl="0" w:tplc="4F3E7E9C">
      <w:start w:val="1"/>
      <w:numFmt w:val="decimal"/>
      <w:lvlText w:val="%1."/>
      <w:lvlJc w:val="left"/>
      <w:pPr>
        <w:tabs>
          <w:tab w:val="num" w:pos="360"/>
        </w:tabs>
        <w:ind w:left="360" w:hanging="360"/>
      </w:pPr>
      <w:rPr>
        <w:rFonts w:hint="default"/>
        <w:b w:val="0"/>
        <w:i w:val="0"/>
      </w:rPr>
    </w:lvl>
    <w:lvl w:ilvl="1" w:tplc="01661EDC">
      <w:start w:val="1"/>
      <w:numFmt w:val="bullet"/>
      <w:lvlText w:val=""/>
      <w:lvlJc w:val="left"/>
      <w:pPr>
        <w:tabs>
          <w:tab w:val="num" w:pos="180"/>
        </w:tabs>
        <w:ind w:left="180" w:hanging="360"/>
      </w:pPr>
      <w:rPr>
        <w:rFonts w:ascii="Symbol" w:hAnsi="Symbol" w:hint="default"/>
        <w:b w:val="0"/>
        <w:i w:val="0"/>
      </w:rPr>
    </w:lvl>
    <w:lvl w:ilvl="2" w:tplc="0415001B">
      <w:start w:val="1"/>
      <w:numFmt w:val="lowerRoman"/>
      <w:lvlText w:val="%3."/>
      <w:lvlJc w:val="right"/>
      <w:pPr>
        <w:tabs>
          <w:tab w:val="num" w:pos="900"/>
        </w:tabs>
        <w:ind w:left="900" w:hanging="180"/>
      </w:pPr>
    </w:lvl>
    <w:lvl w:ilvl="3" w:tplc="E57077C2">
      <w:start w:val="1"/>
      <w:numFmt w:val="lowerLetter"/>
      <w:lvlText w:val="%4)"/>
      <w:lvlJc w:val="left"/>
      <w:pPr>
        <w:tabs>
          <w:tab w:val="num" w:pos="1620"/>
        </w:tabs>
        <w:ind w:left="1620" w:hanging="360"/>
      </w:pPr>
      <w:rPr>
        <w:rFonts w:hint="default"/>
      </w:r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8" w15:restartNumberingAfterBreak="0">
    <w:nsid w:val="3CB766A5"/>
    <w:multiLevelType w:val="hybridMultilevel"/>
    <w:tmpl w:val="3DEC12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D470F4A"/>
    <w:multiLevelType w:val="hybridMultilevel"/>
    <w:tmpl w:val="7B583D46"/>
    <w:lvl w:ilvl="0" w:tplc="04150011">
      <w:start w:val="1"/>
      <w:numFmt w:val="decimal"/>
      <w:lvlText w:val="%1)"/>
      <w:lvlJc w:val="left"/>
      <w:pPr>
        <w:ind w:left="36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87598C"/>
    <w:multiLevelType w:val="hybridMultilevel"/>
    <w:tmpl w:val="2A405D8E"/>
    <w:lvl w:ilvl="0" w:tplc="04150011">
      <w:start w:val="1"/>
      <w:numFmt w:val="decimal"/>
      <w:lvlText w:val="%1)"/>
      <w:lvlJc w:val="left"/>
      <w:pPr>
        <w:ind w:left="72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1" w15:restartNumberingAfterBreak="0">
    <w:nsid w:val="426260BA"/>
    <w:multiLevelType w:val="hybridMultilevel"/>
    <w:tmpl w:val="0C4E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6F367C"/>
    <w:multiLevelType w:val="hybridMultilevel"/>
    <w:tmpl w:val="F72AD104"/>
    <w:lvl w:ilvl="0" w:tplc="04150017">
      <w:start w:val="1"/>
      <w:numFmt w:val="lowerLetter"/>
      <w:lvlText w:val="%1)"/>
      <w:lvlJc w:val="left"/>
      <w:pPr>
        <w:ind w:left="1428" w:hanging="360"/>
      </w:pPr>
    </w:lvl>
    <w:lvl w:ilvl="1" w:tplc="04150017">
      <w:start w:val="1"/>
      <w:numFmt w:val="lowerLetter"/>
      <w:lvlText w:val="%2)"/>
      <w:lvlJc w:val="left"/>
      <w:pPr>
        <w:ind w:left="1776"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DA263D"/>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45039E4"/>
    <w:multiLevelType w:val="hybridMultilevel"/>
    <w:tmpl w:val="3BEC3460"/>
    <w:lvl w:ilvl="0" w:tplc="669278A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 w15:restartNumberingAfterBreak="0">
    <w:nsid w:val="623B2B6D"/>
    <w:multiLevelType w:val="hybridMultilevel"/>
    <w:tmpl w:val="723AB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9023A14"/>
    <w:multiLevelType w:val="hybridMultilevel"/>
    <w:tmpl w:val="4EA44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C0C4ED3"/>
    <w:multiLevelType w:val="hybridMultilevel"/>
    <w:tmpl w:val="5CEC1DE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D558F5"/>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15A5FB3"/>
    <w:multiLevelType w:val="hybridMultilevel"/>
    <w:tmpl w:val="244AAFF4"/>
    <w:lvl w:ilvl="0" w:tplc="04150017">
      <w:start w:val="1"/>
      <w:numFmt w:val="lowerLetter"/>
      <w:lvlText w:val="%1)"/>
      <w:lvlJc w:val="left"/>
      <w:pPr>
        <w:ind w:left="108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6"/>
  </w:num>
  <w:num w:numId="2">
    <w:abstractNumId w:val="10"/>
  </w:num>
  <w:num w:numId="3">
    <w:abstractNumId w:val="32"/>
  </w:num>
  <w:num w:numId="4">
    <w:abstractNumId w:val="6"/>
  </w:num>
  <w:num w:numId="5">
    <w:abstractNumId w:val="11"/>
  </w:num>
  <w:num w:numId="6">
    <w:abstractNumId w:val="40"/>
  </w:num>
  <w:num w:numId="7">
    <w:abstractNumId w:val="37"/>
  </w:num>
  <w:num w:numId="8">
    <w:abstractNumId w:val="0"/>
  </w:num>
  <w:num w:numId="9">
    <w:abstractNumId w:val="24"/>
  </w:num>
  <w:num w:numId="10">
    <w:abstractNumId w:val="28"/>
  </w:num>
  <w:num w:numId="11">
    <w:abstractNumId w:val="41"/>
  </w:num>
  <w:num w:numId="12">
    <w:abstractNumId w:val="3"/>
  </w:num>
  <w:num w:numId="13">
    <w:abstractNumId w:val="22"/>
  </w:num>
  <w:num w:numId="14">
    <w:abstractNumId w:val="34"/>
  </w:num>
  <w:num w:numId="15">
    <w:abstractNumId w:val="34"/>
    <w:lvlOverride w:ilvl="0">
      <w:startOverride w:val="1"/>
    </w:lvlOverride>
  </w:num>
  <w:num w:numId="16">
    <w:abstractNumId w:val="34"/>
    <w:lvlOverride w:ilvl="0">
      <w:startOverride w:val="1"/>
    </w:lvlOverride>
  </w:num>
  <w:num w:numId="17">
    <w:abstractNumId w:val="13"/>
  </w:num>
  <w:num w:numId="18">
    <w:abstractNumId w:val="9"/>
  </w:num>
  <w:num w:numId="19">
    <w:abstractNumId w:val="39"/>
  </w:num>
  <w:num w:numId="20">
    <w:abstractNumId w:val="36"/>
  </w:num>
  <w:num w:numId="21">
    <w:abstractNumId w:val="38"/>
  </w:num>
  <w:num w:numId="22">
    <w:abstractNumId w:val="1"/>
  </w:num>
  <w:num w:numId="23">
    <w:abstractNumId w:val="19"/>
  </w:num>
  <w:num w:numId="24">
    <w:abstractNumId w:val="5"/>
  </w:num>
  <w:num w:numId="25">
    <w:abstractNumId w:val="2"/>
  </w:num>
  <w:num w:numId="26">
    <w:abstractNumId w:val="4"/>
  </w:num>
  <w:num w:numId="27">
    <w:abstractNumId w:val="29"/>
  </w:num>
  <w:num w:numId="28">
    <w:abstractNumId w:val="15"/>
  </w:num>
  <w:num w:numId="29">
    <w:abstractNumId w:val="20"/>
  </w:num>
  <w:num w:numId="30">
    <w:abstractNumId w:val="23"/>
  </w:num>
  <w:num w:numId="31">
    <w:abstractNumId w:val="25"/>
  </w:num>
  <w:num w:numId="32">
    <w:abstractNumId w:val="21"/>
  </w:num>
  <w:num w:numId="33">
    <w:abstractNumId w:val="31"/>
  </w:num>
  <w:num w:numId="34">
    <w:abstractNumId w:val="16"/>
  </w:num>
  <w:num w:numId="35">
    <w:abstractNumId w:val="18"/>
  </w:num>
  <w:num w:numId="36">
    <w:abstractNumId w:val="35"/>
  </w:num>
  <w:num w:numId="37">
    <w:abstractNumId w:val="27"/>
  </w:num>
  <w:num w:numId="38">
    <w:abstractNumId w:val="17"/>
  </w:num>
  <w:num w:numId="39">
    <w:abstractNumId w:val="3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7"/>
  </w:num>
  <w:num w:numId="43">
    <w:abstractNumId w:val="12"/>
  </w:num>
  <w:num w:numId="4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04B8F"/>
    <w:rsid w:val="00005191"/>
    <w:rsid w:val="00010231"/>
    <w:rsid w:val="00011EAB"/>
    <w:rsid w:val="00017613"/>
    <w:rsid w:val="00017ED7"/>
    <w:rsid w:val="00022F53"/>
    <w:rsid w:val="00023B08"/>
    <w:rsid w:val="00025925"/>
    <w:rsid w:val="000269FD"/>
    <w:rsid w:val="00027779"/>
    <w:rsid w:val="0003343C"/>
    <w:rsid w:val="00033FF8"/>
    <w:rsid w:val="00035730"/>
    <w:rsid w:val="00037772"/>
    <w:rsid w:val="0004093F"/>
    <w:rsid w:val="000442ED"/>
    <w:rsid w:val="000446E0"/>
    <w:rsid w:val="00047830"/>
    <w:rsid w:val="00050DB9"/>
    <w:rsid w:val="00052046"/>
    <w:rsid w:val="00053B39"/>
    <w:rsid w:val="00054050"/>
    <w:rsid w:val="00054B00"/>
    <w:rsid w:val="000551A1"/>
    <w:rsid w:val="00091104"/>
    <w:rsid w:val="000A06A9"/>
    <w:rsid w:val="000A0E57"/>
    <w:rsid w:val="000A54A1"/>
    <w:rsid w:val="000A6E4C"/>
    <w:rsid w:val="000B3451"/>
    <w:rsid w:val="000B3B29"/>
    <w:rsid w:val="000C062F"/>
    <w:rsid w:val="000C4B05"/>
    <w:rsid w:val="000C5536"/>
    <w:rsid w:val="000C6D17"/>
    <w:rsid w:val="000C7B06"/>
    <w:rsid w:val="000E26C2"/>
    <w:rsid w:val="000E2735"/>
    <w:rsid w:val="000E41AF"/>
    <w:rsid w:val="000E6F88"/>
    <w:rsid w:val="000F2FFB"/>
    <w:rsid w:val="00113420"/>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2D77"/>
    <w:rsid w:val="00183489"/>
    <w:rsid w:val="00186958"/>
    <w:rsid w:val="001902F3"/>
    <w:rsid w:val="001913A5"/>
    <w:rsid w:val="00191854"/>
    <w:rsid w:val="00192731"/>
    <w:rsid w:val="00194343"/>
    <w:rsid w:val="001943B8"/>
    <w:rsid w:val="00195051"/>
    <w:rsid w:val="001A0886"/>
    <w:rsid w:val="001A4387"/>
    <w:rsid w:val="001C1C4F"/>
    <w:rsid w:val="001C23D5"/>
    <w:rsid w:val="001C3661"/>
    <w:rsid w:val="001C40B5"/>
    <w:rsid w:val="001C63FD"/>
    <w:rsid w:val="001D0113"/>
    <w:rsid w:val="001D04B3"/>
    <w:rsid w:val="001D1405"/>
    <w:rsid w:val="001D46F7"/>
    <w:rsid w:val="001D5909"/>
    <w:rsid w:val="001E1C70"/>
    <w:rsid w:val="001E7804"/>
    <w:rsid w:val="001F1918"/>
    <w:rsid w:val="001F1AC1"/>
    <w:rsid w:val="001F591E"/>
    <w:rsid w:val="001F7223"/>
    <w:rsid w:val="00211BE2"/>
    <w:rsid w:val="002209F7"/>
    <w:rsid w:val="00221DF4"/>
    <w:rsid w:val="00230D8A"/>
    <w:rsid w:val="0023536C"/>
    <w:rsid w:val="002360F0"/>
    <w:rsid w:val="00237618"/>
    <w:rsid w:val="0025455A"/>
    <w:rsid w:val="0026745D"/>
    <w:rsid w:val="00273FA3"/>
    <w:rsid w:val="002804A9"/>
    <w:rsid w:val="00281934"/>
    <w:rsid w:val="00282C5D"/>
    <w:rsid w:val="0028525B"/>
    <w:rsid w:val="00290837"/>
    <w:rsid w:val="00296997"/>
    <w:rsid w:val="002A0D66"/>
    <w:rsid w:val="002A1627"/>
    <w:rsid w:val="002B755C"/>
    <w:rsid w:val="002B7783"/>
    <w:rsid w:val="002C0282"/>
    <w:rsid w:val="002C3462"/>
    <w:rsid w:val="002D0BBB"/>
    <w:rsid w:val="002D13B6"/>
    <w:rsid w:val="002D17EA"/>
    <w:rsid w:val="002E2982"/>
    <w:rsid w:val="002E4983"/>
    <w:rsid w:val="002F0FD2"/>
    <w:rsid w:val="002F1D99"/>
    <w:rsid w:val="002F241C"/>
    <w:rsid w:val="002F34EB"/>
    <w:rsid w:val="003007D5"/>
    <w:rsid w:val="003014C1"/>
    <w:rsid w:val="0031064D"/>
    <w:rsid w:val="0031178E"/>
    <w:rsid w:val="00312EC7"/>
    <w:rsid w:val="00315352"/>
    <w:rsid w:val="0031688A"/>
    <w:rsid w:val="00317CA2"/>
    <w:rsid w:val="00317CCA"/>
    <w:rsid w:val="0032281E"/>
    <w:rsid w:val="0033358C"/>
    <w:rsid w:val="0033679C"/>
    <w:rsid w:val="00336D4B"/>
    <w:rsid w:val="00340C76"/>
    <w:rsid w:val="003414DF"/>
    <w:rsid w:val="00345A88"/>
    <w:rsid w:val="00352E48"/>
    <w:rsid w:val="003537FA"/>
    <w:rsid w:val="00353FBB"/>
    <w:rsid w:val="00354E62"/>
    <w:rsid w:val="003564C8"/>
    <w:rsid w:val="00356FAC"/>
    <w:rsid w:val="0036476E"/>
    <w:rsid w:val="00373C17"/>
    <w:rsid w:val="00376814"/>
    <w:rsid w:val="00385E14"/>
    <w:rsid w:val="00395309"/>
    <w:rsid w:val="003A016B"/>
    <w:rsid w:val="003A150E"/>
    <w:rsid w:val="003B17A3"/>
    <w:rsid w:val="003B1DC8"/>
    <w:rsid w:val="003B20DC"/>
    <w:rsid w:val="003B7F31"/>
    <w:rsid w:val="003D1350"/>
    <w:rsid w:val="003D45F1"/>
    <w:rsid w:val="003E1EB2"/>
    <w:rsid w:val="003E3A31"/>
    <w:rsid w:val="003F1E01"/>
    <w:rsid w:val="004104AD"/>
    <w:rsid w:val="004219A3"/>
    <w:rsid w:val="00423719"/>
    <w:rsid w:val="00430C68"/>
    <w:rsid w:val="00430FB7"/>
    <w:rsid w:val="0043144C"/>
    <w:rsid w:val="004369FF"/>
    <w:rsid w:val="00437E2E"/>
    <w:rsid w:val="004468E4"/>
    <w:rsid w:val="00446D60"/>
    <w:rsid w:val="00452415"/>
    <w:rsid w:val="00452FF7"/>
    <w:rsid w:val="0045313E"/>
    <w:rsid w:val="00453168"/>
    <w:rsid w:val="00471E80"/>
    <w:rsid w:val="00475309"/>
    <w:rsid w:val="00477048"/>
    <w:rsid w:val="004779E2"/>
    <w:rsid w:val="004904C4"/>
    <w:rsid w:val="004921B9"/>
    <w:rsid w:val="00492327"/>
    <w:rsid w:val="00495935"/>
    <w:rsid w:val="004B7A55"/>
    <w:rsid w:val="004B7DFE"/>
    <w:rsid w:val="004C046A"/>
    <w:rsid w:val="004C1D15"/>
    <w:rsid w:val="004D4750"/>
    <w:rsid w:val="004D7CF0"/>
    <w:rsid w:val="004E2B6C"/>
    <w:rsid w:val="004E305D"/>
    <w:rsid w:val="004E4046"/>
    <w:rsid w:val="004E70E9"/>
    <w:rsid w:val="004E74CB"/>
    <w:rsid w:val="004F6EC7"/>
    <w:rsid w:val="00505FA6"/>
    <w:rsid w:val="00507F5F"/>
    <w:rsid w:val="00520909"/>
    <w:rsid w:val="0052315B"/>
    <w:rsid w:val="00532F1E"/>
    <w:rsid w:val="00542A88"/>
    <w:rsid w:val="005430AE"/>
    <w:rsid w:val="00543297"/>
    <w:rsid w:val="005466BB"/>
    <w:rsid w:val="005501DE"/>
    <w:rsid w:val="0055141F"/>
    <w:rsid w:val="00555CFD"/>
    <w:rsid w:val="00556230"/>
    <w:rsid w:val="00560267"/>
    <w:rsid w:val="0056186B"/>
    <w:rsid w:val="00563FE9"/>
    <w:rsid w:val="00564929"/>
    <w:rsid w:val="00566687"/>
    <w:rsid w:val="00570995"/>
    <w:rsid w:val="00573C5E"/>
    <w:rsid w:val="005741AA"/>
    <w:rsid w:val="00580156"/>
    <w:rsid w:val="0058655D"/>
    <w:rsid w:val="0059032A"/>
    <w:rsid w:val="00594B35"/>
    <w:rsid w:val="00597470"/>
    <w:rsid w:val="005A01A1"/>
    <w:rsid w:val="005B1832"/>
    <w:rsid w:val="005B546E"/>
    <w:rsid w:val="005B598D"/>
    <w:rsid w:val="005B741B"/>
    <w:rsid w:val="005C4FE1"/>
    <w:rsid w:val="005D11B1"/>
    <w:rsid w:val="005E669E"/>
    <w:rsid w:val="005F0597"/>
    <w:rsid w:val="005F5667"/>
    <w:rsid w:val="00602FF9"/>
    <w:rsid w:val="006030BD"/>
    <w:rsid w:val="00603FDC"/>
    <w:rsid w:val="00607EA2"/>
    <w:rsid w:val="006171B5"/>
    <w:rsid w:val="00617220"/>
    <w:rsid w:val="00622B1D"/>
    <w:rsid w:val="0062681D"/>
    <w:rsid w:val="00634AE8"/>
    <w:rsid w:val="00637115"/>
    <w:rsid w:val="00645383"/>
    <w:rsid w:val="00647705"/>
    <w:rsid w:val="00656105"/>
    <w:rsid w:val="0065655F"/>
    <w:rsid w:val="00657DCD"/>
    <w:rsid w:val="00661630"/>
    <w:rsid w:val="00662D34"/>
    <w:rsid w:val="00686396"/>
    <w:rsid w:val="00686C45"/>
    <w:rsid w:val="00686E16"/>
    <w:rsid w:val="0069065A"/>
    <w:rsid w:val="00694D88"/>
    <w:rsid w:val="00696B09"/>
    <w:rsid w:val="006A0F02"/>
    <w:rsid w:val="006A2C7A"/>
    <w:rsid w:val="006B12DF"/>
    <w:rsid w:val="006B611E"/>
    <w:rsid w:val="006B6423"/>
    <w:rsid w:val="006C012A"/>
    <w:rsid w:val="006C452C"/>
    <w:rsid w:val="006C6982"/>
    <w:rsid w:val="006D1484"/>
    <w:rsid w:val="006D4253"/>
    <w:rsid w:val="006D62DD"/>
    <w:rsid w:val="006D6806"/>
    <w:rsid w:val="006D7E77"/>
    <w:rsid w:val="006E1FB8"/>
    <w:rsid w:val="006E258F"/>
    <w:rsid w:val="006E422C"/>
    <w:rsid w:val="006E498F"/>
    <w:rsid w:val="006F41B4"/>
    <w:rsid w:val="006F63EB"/>
    <w:rsid w:val="006F67AF"/>
    <w:rsid w:val="0071113D"/>
    <w:rsid w:val="00714F20"/>
    <w:rsid w:val="007248B4"/>
    <w:rsid w:val="007335D1"/>
    <w:rsid w:val="00740130"/>
    <w:rsid w:val="00747CCA"/>
    <w:rsid w:val="007579D9"/>
    <w:rsid w:val="007705AB"/>
    <w:rsid w:val="0078032A"/>
    <w:rsid w:val="007803C8"/>
    <w:rsid w:val="0078143A"/>
    <w:rsid w:val="00781DD4"/>
    <w:rsid w:val="007917E2"/>
    <w:rsid w:val="0079687E"/>
    <w:rsid w:val="007A3D4A"/>
    <w:rsid w:val="007B0F00"/>
    <w:rsid w:val="007B5087"/>
    <w:rsid w:val="007B5399"/>
    <w:rsid w:val="007C1159"/>
    <w:rsid w:val="007C134B"/>
    <w:rsid w:val="007C2720"/>
    <w:rsid w:val="007C4613"/>
    <w:rsid w:val="007C6E49"/>
    <w:rsid w:val="007D2963"/>
    <w:rsid w:val="007D3B51"/>
    <w:rsid w:val="007E21C6"/>
    <w:rsid w:val="007E5203"/>
    <w:rsid w:val="007F12D3"/>
    <w:rsid w:val="007F13B5"/>
    <w:rsid w:val="007F4011"/>
    <w:rsid w:val="0080477D"/>
    <w:rsid w:val="00805B21"/>
    <w:rsid w:val="008157C7"/>
    <w:rsid w:val="00817A6A"/>
    <w:rsid w:val="00824C77"/>
    <w:rsid w:val="008267D9"/>
    <w:rsid w:val="008421EC"/>
    <w:rsid w:val="008515C7"/>
    <w:rsid w:val="0085734B"/>
    <w:rsid w:val="0086034B"/>
    <w:rsid w:val="008669A2"/>
    <w:rsid w:val="00871212"/>
    <w:rsid w:val="00875D6E"/>
    <w:rsid w:val="00881591"/>
    <w:rsid w:val="00883051"/>
    <w:rsid w:val="00883B25"/>
    <w:rsid w:val="00885339"/>
    <w:rsid w:val="0088587F"/>
    <w:rsid w:val="00886199"/>
    <w:rsid w:val="00887885"/>
    <w:rsid w:val="008916B4"/>
    <w:rsid w:val="008A1BE2"/>
    <w:rsid w:val="008A2492"/>
    <w:rsid w:val="008B042A"/>
    <w:rsid w:val="008B39B3"/>
    <w:rsid w:val="008B492E"/>
    <w:rsid w:val="008C0815"/>
    <w:rsid w:val="008C4947"/>
    <w:rsid w:val="008C4FDB"/>
    <w:rsid w:val="008C5701"/>
    <w:rsid w:val="008C5E81"/>
    <w:rsid w:val="008D0312"/>
    <w:rsid w:val="008D5B8D"/>
    <w:rsid w:val="008D75A5"/>
    <w:rsid w:val="008D7FC6"/>
    <w:rsid w:val="008F2399"/>
    <w:rsid w:val="008F2B18"/>
    <w:rsid w:val="008F34A6"/>
    <w:rsid w:val="008F474C"/>
    <w:rsid w:val="008F5297"/>
    <w:rsid w:val="00901F27"/>
    <w:rsid w:val="00902C40"/>
    <w:rsid w:val="00905DFC"/>
    <w:rsid w:val="00911ADC"/>
    <w:rsid w:val="009129E9"/>
    <w:rsid w:val="0092609A"/>
    <w:rsid w:val="009312CC"/>
    <w:rsid w:val="00933C59"/>
    <w:rsid w:val="0093487E"/>
    <w:rsid w:val="0093634B"/>
    <w:rsid w:val="0093725D"/>
    <w:rsid w:val="00941464"/>
    <w:rsid w:val="00941E03"/>
    <w:rsid w:val="0094743F"/>
    <w:rsid w:val="009514A1"/>
    <w:rsid w:val="00956ACE"/>
    <w:rsid w:val="009605AD"/>
    <w:rsid w:val="00964189"/>
    <w:rsid w:val="009666DC"/>
    <w:rsid w:val="00966977"/>
    <w:rsid w:val="00967F5A"/>
    <w:rsid w:val="00972625"/>
    <w:rsid w:val="00972E66"/>
    <w:rsid w:val="00981B82"/>
    <w:rsid w:val="009953C7"/>
    <w:rsid w:val="0099705E"/>
    <w:rsid w:val="009A1495"/>
    <w:rsid w:val="009A1E24"/>
    <w:rsid w:val="009B2C0C"/>
    <w:rsid w:val="009B4324"/>
    <w:rsid w:val="009B5109"/>
    <w:rsid w:val="009B72F2"/>
    <w:rsid w:val="009C322A"/>
    <w:rsid w:val="009C54E3"/>
    <w:rsid w:val="009D4A18"/>
    <w:rsid w:val="009E1D9A"/>
    <w:rsid w:val="009E491F"/>
    <w:rsid w:val="009E730F"/>
    <w:rsid w:val="009F06C6"/>
    <w:rsid w:val="009F14F2"/>
    <w:rsid w:val="009F2829"/>
    <w:rsid w:val="00A04402"/>
    <w:rsid w:val="00A07D08"/>
    <w:rsid w:val="00A07F2C"/>
    <w:rsid w:val="00A224A8"/>
    <w:rsid w:val="00A22CF7"/>
    <w:rsid w:val="00A272F9"/>
    <w:rsid w:val="00A321D4"/>
    <w:rsid w:val="00A32ABB"/>
    <w:rsid w:val="00A35E5F"/>
    <w:rsid w:val="00A404DC"/>
    <w:rsid w:val="00A435B0"/>
    <w:rsid w:val="00A52133"/>
    <w:rsid w:val="00A52521"/>
    <w:rsid w:val="00A52952"/>
    <w:rsid w:val="00A55ACD"/>
    <w:rsid w:val="00A612D0"/>
    <w:rsid w:val="00A64005"/>
    <w:rsid w:val="00A64D70"/>
    <w:rsid w:val="00A659BE"/>
    <w:rsid w:val="00A7041E"/>
    <w:rsid w:val="00A70DB4"/>
    <w:rsid w:val="00A73C2F"/>
    <w:rsid w:val="00A766F3"/>
    <w:rsid w:val="00A866BA"/>
    <w:rsid w:val="00A91649"/>
    <w:rsid w:val="00AA089E"/>
    <w:rsid w:val="00AA0D62"/>
    <w:rsid w:val="00AA20F4"/>
    <w:rsid w:val="00AA5856"/>
    <w:rsid w:val="00AB0C4B"/>
    <w:rsid w:val="00AB1308"/>
    <w:rsid w:val="00AB4ED1"/>
    <w:rsid w:val="00AC7280"/>
    <w:rsid w:val="00AD0573"/>
    <w:rsid w:val="00AE5CC2"/>
    <w:rsid w:val="00AE5D53"/>
    <w:rsid w:val="00AF4B32"/>
    <w:rsid w:val="00B00FA9"/>
    <w:rsid w:val="00B06D7B"/>
    <w:rsid w:val="00B076A6"/>
    <w:rsid w:val="00B1291E"/>
    <w:rsid w:val="00B142F3"/>
    <w:rsid w:val="00B14BC0"/>
    <w:rsid w:val="00B15EA3"/>
    <w:rsid w:val="00B16AD2"/>
    <w:rsid w:val="00B26202"/>
    <w:rsid w:val="00B33F53"/>
    <w:rsid w:val="00B3426C"/>
    <w:rsid w:val="00B35DAA"/>
    <w:rsid w:val="00B400EE"/>
    <w:rsid w:val="00B4051A"/>
    <w:rsid w:val="00B4128C"/>
    <w:rsid w:val="00B445E1"/>
    <w:rsid w:val="00B5271B"/>
    <w:rsid w:val="00B56819"/>
    <w:rsid w:val="00B60E33"/>
    <w:rsid w:val="00B643B7"/>
    <w:rsid w:val="00B67D54"/>
    <w:rsid w:val="00B72BB8"/>
    <w:rsid w:val="00B7762F"/>
    <w:rsid w:val="00B80A3D"/>
    <w:rsid w:val="00B83C86"/>
    <w:rsid w:val="00B84E5A"/>
    <w:rsid w:val="00BA301A"/>
    <w:rsid w:val="00BA4556"/>
    <w:rsid w:val="00BB027A"/>
    <w:rsid w:val="00BB1766"/>
    <w:rsid w:val="00BC0215"/>
    <w:rsid w:val="00BC0787"/>
    <w:rsid w:val="00BC1E86"/>
    <w:rsid w:val="00BD1F49"/>
    <w:rsid w:val="00BD2B1C"/>
    <w:rsid w:val="00BD70C1"/>
    <w:rsid w:val="00BE4DB5"/>
    <w:rsid w:val="00BE7817"/>
    <w:rsid w:val="00C03FBC"/>
    <w:rsid w:val="00C07944"/>
    <w:rsid w:val="00C12F8E"/>
    <w:rsid w:val="00C15F78"/>
    <w:rsid w:val="00C20CD5"/>
    <w:rsid w:val="00C23259"/>
    <w:rsid w:val="00C27FAF"/>
    <w:rsid w:val="00C32FFE"/>
    <w:rsid w:val="00C35E6E"/>
    <w:rsid w:val="00C448CF"/>
    <w:rsid w:val="00C57194"/>
    <w:rsid w:val="00C61F73"/>
    <w:rsid w:val="00C62BBB"/>
    <w:rsid w:val="00C72A06"/>
    <w:rsid w:val="00C730E6"/>
    <w:rsid w:val="00C73165"/>
    <w:rsid w:val="00C76F06"/>
    <w:rsid w:val="00C776BE"/>
    <w:rsid w:val="00C80C31"/>
    <w:rsid w:val="00C84636"/>
    <w:rsid w:val="00CA2A72"/>
    <w:rsid w:val="00CA54C0"/>
    <w:rsid w:val="00CA5920"/>
    <w:rsid w:val="00CA5E6E"/>
    <w:rsid w:val="00CA6F1F"/>
    <w:rsid w:val="00CB37BC"/>
    <w:rsid w:val="00CB40CF"/>
    <w:rsid w:val="00CB4BD2"/>
    <w:rsid w:val="00CB663A"/>
    <w:rsid w:val="00CB7990"/>
    <w:rsid w:val="00CC6999"/>
    <w:rsid w:val="00CC7D28"/>
    <w:rsid w:val="00CD40E6"/>
    <w:rsid w:val="00CE4899"/>
    <w:rsid w:val="00CE7B5E"/>
    <w:rsid w:val="00CF21D4"/>
    <w:rsid w:val="00CF411B"/>
    <w:rsid w:val="00D0316A"/>
    <w:rsid w:val="00D04B25"/>
    <w:rsid w:val="00D06B11"/>
    <w:rsid w:val="00D11E6E"/>
    <w:rsid w:val="00D1708F"/>
    <w:rsid w:val="00D17259"/>
    <w:rsid w:val="00D22A81"/>
    <w:rsid w:val="00D42838"/>
    <w:rsid w:val="00D42C12"/>
    <w:rsid w:val="00D44176"/>
    <w:rsid w:val="00D45BF7"/>
    <w:rsid w:val="00D508C8"/>
    <w:rsid w:val="00D52ECF"/>
    <w:rsid w:val="00D54072"/>
    <w:rsid w:val="00D54916"/>
    <w:rsid w:val="00D6280E"/>
    <w:rsid w:val="00D66C45"/>
    <w:rsid w:val="00D67B52"/>
    <w:rsid w:val="00D701EB"/>
    <w:rsid w:val="00D74FC2"/>
    <w:rsid w:val="00D75A7A"/>
    <w:rsid w:val="00D83923"/>
    <w:rsid w:val="00D8443B"/>
    <w:rsid w:val="00D97926"/>
    <w:rsid w:val="00DA1C9A"/>
    <w:rsid w:val="00DA220F"/>
    <w:rsid w:val="00DA3C10"/>
    <w:rsid w:val="00DA52EF"/>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276A"/>
    <w:rsid w:val="00E047AD"/>
    <w:rsid w:val="00E0659D"/>
    <w:rsid w:val="00E13145"/>
    <w:rsid w:val="00E2156D"/>
    <w:rsid w:val="00E30852"/>
    <w:rsid w:val="00E31069"/>
    <w:rsid w:val="00E3199E"/>
    <w:rsid w:val="00E32F9F"/>
    <w:rsid w:val="00E34F5E"/>
    <w:rsid w:val="00E3661A"/>
    <w:rsid w:val="00E408A8"/>
    <w:rsid w:val="00E42B93"/>
    <w:rsid w:val="00E42E42"/>
    <w:rsid w:val="00E44A13"/>
    <w:rsid w:val="00E505AA"/>
    <w:rsid w:val="00E54032"/>
    <w:rsid w:val="00E56635"/>
    <w:rsid w:val="00E57165"/>
    <w:rsid w:val="00E6188C"/>
    <w:rsid w:val="00E64442"/>
    <w:rsid w:val="00E72ABE"/>
    <w:rsid w:val="00E845F9"/>
    <w:rsid w:val="00E86CD0"/>
    <w:rsid w:val="00EA261F"/>
    <w:rsid w:val="00EA6E8D"/>
    <w:rsid w:val="00EA7112"/>
    <w:rsid w:val="00EB2D45"/>
    <w:rsid w:val="00EB56A8"/>
    <w:rsid w:val="00EC5B5F"/>
    <w:rsid w:val="00ED270F"/>
    <w:rsid w:val="00ED63AE"/>
    <w:rsid w:val="00EE1E29"/>
    <w:rsid w:val="00EE212D"/>
    <w:rsid w:val="00EE6B49"/>
    <w:rsid w:val="00EE75DC"/>
    <w:rsid w:val="00EF2FA8"/>
    <w:rsid w:val="00EF3FA5"/>
    <w:rsid w:val="00EF523D"/>
    <w:rsid w:val="00EF6691"/>
    <w:rsid w:val="00F014C7"/>
    <w:rsid w:val="00F0451E"/>
    <w:rsid w:val="00F123AB"/>
    <w:rsid w:val="00F13A6C"/>
    <w:rsid w:val="00F17E7F"/>
    <w:rsid w:val="00F2304F"/>
    <w:rsid w:val="00F26EAF"/>
    <w:rsid w:val="00F27FFA"/>
    <w:rsid w:val="00F33B89"/>
    <w:rsid w:val="00F34A53"/>
    <w:rsid w:val="00F378E3"/>
    <w:rsid w:val="00F37A4F"/>
    <w:rsid w:val="00F40282"/>
    <w:rsid w:val="00F40369"/>
    <w:rsid w:val="00F40DA6"/>
    <w:rsid w:val="00F420BF"/>
    <w:rsid w:val="00F44E0A"/>
    <w:rsid w:val="00F50126"/>
    <w:rsid w:val="00F52A4B"/>
    <w:rsid w:val="00F532EA"/>
    <w:rsid w:val="00F53F29"/>
    <w:rsid w:val="00F55053"/>
    <w:rsid w:val="00F66CFE"/>
    <w:rsid w:val="00F6724E"/>
    <w:rsid w:val="00F71047"/>
    <w:rsid w:val="00F71303"/>
    <w:rsid w:val="00F76459"/>
    <w:rsid w:val="00F8160E"/>
    <w:rsid w:val="00F84643"/>
    <w:rsid w:val="00F91B87"/>
    <w:rsid w:val="00F9355D"/>
    <w:rsid w:val="00F94581"/>
    <w:rsid w:val="00F962DD"/>
    <w:rsid w:val="00F96B8E"/>
    <w:rsid w:val="00FA27D4"/>
    <w:rsid w:val="00FA3A71"/>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7C82DBE0-222E-254E-BB43-D4ED89CE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0"/>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14"/>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qFormat/>
    <w:rsid w:val="001E7804"/>
    <w:rPr>
      <w:rFonts w:ascii="Tahoma" w:hAnsi="Tahoma" w:cs="Tahoma"/>
      <w:lang w:eastAsia="en-US"/>
    </w:rPr>
  </w:style>
  <w:style w:type="paragraph" w:styleId="NormalnyWeb">
    <w:name w:val="Normal (Web)"/>
    <w:basedOn w:val="Normalny"/>
    <w:uiPriority w:val="99"/>
    <w:unhideWhenUsed/>
    <w:rsid w:val="00645383"/>
    <w:pPr>
      <w:spacing w:before="100" w:beforeAutospacing="1" w:after="100" w:afterAutospacing="1" w:line="240" w:lineRule="auto"/>
      <w:jc w:val="left"/>
    </w:pPr>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A301A"/>
  </w:style>
  <w:style w:type="character" w:customStyle="1" w:styleId="TekstpodstawowyZnak">
    <w:name w:val="Tekst podstawowy Znak"/>
    <w:basedOn w:val="Domylnaczcionkaakapitu"/>
    <w:link w:val="Tekstpodstawowy"/>
    <w:uiPriority w:val="99"/>
    <w:semiHidden/>
    <w:rsid w:val="00BA301A"/>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48497501">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437411322">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307317863">
      <w:bodyDiv w:val="1"/>
      <w:marLeft w:val="0"/>
      <w:marRight w:val="0"/>
      <w:marTop w:val="0"/>
      <w:marBottom w:val="0"/>
      <w:divBdr>
        <w:top w:val="none" w:sz="0" w:space="0" w:color="auto"/>
        <w:left w:val="none" w:sz="0" w:space="0" w:color="auto"/>
        <w:bottom w:val="none" w:sz="0" w:space="0" w:color="auto"/>
        <w:right w:val="none" w:sz="0" w:space="0" w:color="auto"/>
      </w:divBdr>
      <w:divsChild>
        <w:div w:id="124541617">
          <w:marLeft w:val="0"/>
          <w:marRight w:val="0"/>
          <w:marTop w:val="0"/>
          <w:marBottom w:val="0"/>
          <w:divBdr>
            <w:top w:val="none" w:sz="0" w:space="0" w:color="auto"/>
            <w:left w:val="none" w:sz="0" w:space="0" w:color="auto"/>
            <w:bottom w:val="none" w:sz="0" w:space="0" w:color="auto"/>
            <w:right w:val="none" w:sz="0" w:space="0" w:color="auto"/>
          </w:divBdr>
          <w:divsChild>
            <w:div w:id="969096937">
              <w:marLeft w:val="0"/>
              <w:marRight w:val="0"/>
              <w:marTop w:val="0"/>
              <w:marBottom w:val="0"/>
              <w:divBdr>
                <w:top w:val="none" w:sz="0" w:space="0" w:color="auto"/>
                <w:left w:val="none" w:sz="0" w:space="0" w:color="auto"/>
                <w:bottom w:val="none" w:sz="0" w:space="0" w:color="auto"/>
                <w:right w:val="none" w:sz="0" w:space="0" w:color="auto"/>
              </w:divBdr>
              <w:divsChild>
                <w:div w:id="6730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424">
      <w:bodyDiv w:val="1"/>
      <w:marLeft w:val="0"/>
      <w:marRight w:val="0"/>
      <w:marTop w:val="0"/>
      <w:marBottom w:val="0"/>
      <w:divBdr>
        <w:top w:val="none" w:sz="0" w:space="0" w:color="auto"/>
        <w:left w:val="none" w:sz="0" w:space="0" w:color="auto"/>
        <w:bottom w:val="none" w:sz="0" w:space="0" w:color="auto"/>
        <w:right w:val="none" w:sz="0" w:space="0" w:color="auto"/>
      </w:divBdr>
    </w:div>
    <w:div w:id="1385906983">
      <w:bodyDiv w:val="1"/>
      <w:marLeft w:val="0"/>
      <w:marRight w:val="0"/>
      <w:marTop w:val="0"/>
      <w:marBottom w:val="0"/>
      <w:divBdr>
        <w:top w:val="none" w:sz="0" w:space="0" w:color="auto"/>
        <w:left w:val="none" w:sz="0" w:space="0" w:color="auto"/>
        <w:bottom w:val="none" w:sz="0" w:space="0" w:color="auto"/>
        <w:right w:val="none" w:sz="0" w:space="0" w:color="auto"/>
      </w:divBdr>
      <w:divsChild>
        <w:div w:id="914557958">
          <w:marLeft w:val="0"/>
          <w:marRight w:val="0"/>
          <w:marTop w:val="0"/>
          <w:marBottom w:val="0"/>
          <w:divBdr>
            <w:top w:val="none" w:sz="0" w:space="0" w:color="auto"/>
            <w:left w:val="none" w:sz="0" w:space="0" w:color="auto"/>
            <w:bottom w:val="none" w:sz="0" w:space="0" w:color="auto"/>
            <w:right w:val="none" w:sz="0" w:space="0" w:color="auto"/>
          </w:divBdr>
          <w:divsChild>
            <w:div w:id="761224854">
              <w:marLeft w:val="0"/>
              <w:marRight w:val="0"/>
              <w:marTop w:val="0"/>
              <w:marBottom w:val="0"/>
              <w:divBdr>
                <w:top w:val="none" w:sz="0" w:space="0" w:color="auto"/>
                <w:left w:val="none" w:sz="0" w:space="0" w:color="auto"/>
                <w:bottom w:val="none" w:sz="0" w:space="0" w:color="auto"/>
                <w:right w:val="none" w:sz="0" w:space="0" w:color="auto"/>
              </w:divBdr>
              <w:divsChild>
                <w:div w:id="1480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05471020">
      <w:bodyDiv w:val="1"/>
      <w:marLeft w:val="0"/>
      <w:marRight w:val="0"/>
      <w:marTop w:val="0"/>
      <w:marBottom w:val="0"/>
      <w:divBdr>
        <w:top w:val="none" w:sz="0" w:space="0" w:color="auto"/>
        <w:left w:val="none" w:sz="0" w:space="0" w:color="auto"/>
        <w:bottom w:val="none" w:sz="0" w:space="0" w:color="auto"/>
        <w:right w:val="none" w:sz="0" w:space="0" w:color="auto"/>
      </w:divBdr>
      <w:divsChild>
        <w:div w:id="1186866999">
          <w:marLeft w:val="0"/>
          <w:marRight w:val="0"/>
          <w:marTop w:val="0"/>
          <w:marBottom w:val="0"/>
          <w:divBdr>
            <w:top w:val="none" w:sz="0" w:space="0" w:color="auto"/>
            <w:left w:val="none" w:sz="0" w:space="0" w:color="auto"/>
            <w:bottom w:val="none" w:sz="0" w:space="0" w:color="auto"/>
            <w:right w:val="none" w:sz="0" w:space="0" w:color="auto"/>
          </w:divBdr>
          <w:divsChild>
            <w:div w:id="204028060">
              <w:marLeft w:val="0"/>
              <w:marRight w:val="0"/>
              <w:marTop w:val="0"/>
              <w:marBottom w:val="0"/>
              <w:divBdr>
                <w:top w:val="none" w:sz="0" w:space="0" w:color="auto"/>
                <w:left w:val="none" w:sz="0" w:space="0" w:color="auto"/>
                <w:bottom w:val="none" w:sz="0" w:space="0" w:color="auto"/>
                <w:right w:val="none" w:sz="0" w:space="0" w:color="auto"/>
              </w:divBdr>
              <w:divsChild>
                <w:div w:id="1977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70610517">
      <w:bodyDiv w:val="1"/>
      <w:marLeft w:val="0"/>
      <w:marRight w:val="0"/>
      <w:marTop w:val="0"/>
      <w:marBottom w:val="0"/>
      <w:divBdr>
        <w:top w:val="none" w:sz="0" w:space="0" w:color="auto"/>
        <w:left w:val="none" w:sz="0" w:space="0" w:color="auto"/>
        <w:bottom w:val="none" w:sz="0" w:space="0" w:color="auto"/>
        <w:right w:val="none" w:sz="0" w:space="0" w:color="auto"/>
      </w:divBdr>
      <w:divsChild>
        <w:div w:id="2091854183">
          <w:marLeft w:val="0"/>
          <w:marRight w:val="0"/>
          <w:marTop w:val="0"/>
          <w:marBottom w:val="0"/>
          <w:divBdr>
            <w:top w:val="none" w:sz="0" w:space="0" w:color="auto"/>
            <w:left w:val="none" w:sz="0" w:space="0" w:color="auto"/>
            <w:bottom w:val="none" w:sz="0" w:space="0" w:color="auto"/>
            <w:right w:val="none" w:sz="0" w:space="0" w:color="auto"/>
          </w:divBdr>
          <w:divsChild>
            <w:div w:id="614531075">
              <w:marLeft w:val="0"/>
              <w:marRight w:val="0"/>
              <w:marTop w:val="0"/>
              <w:marBottom w:val="0"/>
              <w:divBdr>
                <w:top w:val="none" w:sz="0" w:space="0" w:color="auto"/>
                <w:left w:val="none" w:sz="0" w:space="0" w:color="auto"/>
                <w:bottom w:val="none" w:sz="0" w:space="0" w:color="auto"/>
                <w:right w:val="none" w:sz="0" w:space="0" w:color="auto"/>
              </w:divBdr>
              <w:divsChild>
                <w:div w:id="13480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12665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Kowalski Ryszard</cp:lastModifiedBy>
  <cp:revision>2</cp:revision>
  <cp:lastPrinted>2020-12-14T11:36:00Z</cp:lastPrinted>
  <dcterms:created xsi:type="dcterms:W3CDTF">2020-12-14T11:37:00Z</dcterms:created>
  <dcterms:modified xsi:type="dcterms:W3CDTF">2020-12-14T11:37:00Z</dcterms:modified>
</cp:coreProperties>
</file>